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tblpY="2836"/>
        <w:tblOverlap w:val="never"/>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231"/>
      </w:tblGrid>
      <w:tr w:rsidR="009F5A71" w:rsidRPr="00D76050" w14:paraId="04DBC053" w14:textId="77777777" w:rsidTr="00424268">
        <w:trPr>
          <w:trHeight w:hRule="exact" w:val="2494"/>
        </w:trPr>
        <w:tc>
          <w:tcPr>
            <w:tcW w:w="6236" w:type="dxa"/>
          </w:tcPr>
          <w:p w14:paraId="3B777E51" w14:textId="77777777" w:rsidR="009F5A71" w:rsidRPr="00D76050" w:rsidRDefault="00422452" w:rsidP="00BC68DD">
            <w:pPr>
              <w:pStyle w:val="Absenderzeile"/>
              <w:framePr w:wrap="auto" w:vAnchor="margin" w:yAlign="inline"/>
              <w:rPr>
                <w:u w:val="single"/>
              </w:rPr>
            </w:pPr>
            <w:r w:rsidRPr="00D76050">
              <w:rPr>
                <w:u w:val="single"/>
              </w:rPr>
              <w:t>DBSV</w:t>
            </w:r>
            <w:r w:rsidR="00751840" w:rsidRPr="00D76050">
              <w:rPr>
                <w:u w:val="single"/>
              </w:rPr>
              <w:t xml:space="preserve"> · </w:t>
            </w:r>
            <w:r w:rsidRPr="00D76050">
              <w:rPr>
                <w:u w:val="single"/>
              </w:rPr>
              <w:t>Rungestr. 19</w:t>
            </w:r>
            <w:r w:rsidR="00751840" w:rsidRPr="00D76050">
              <w:rPr>
                <w:u w:val="single"/>
              </w:rPr>
              <w:t xml:space="preserve"> · </w:t>
            </w:r>
            <w:r w:rsidR="002E323C" w:rsidRPr="00D76050">
              <w:rPr>
                <w:u w:val="single"/>
              </w:rPr>
              <w:t>10179 Berlin</w:t>
            </w:r>
          </w:p>
          <w:p w14:paraId="7235AF7B" w14:textId="77777777" w:rsidR="00150C82" w:rsidRPr="00D76050" w:rsidRDefault="00150C82" w:rsidP="00150C82">
            <w:pPr>
              <w:pStyle w:val="Anschrift"/>
              <w:framePr w:w="0" w:hRule="auto" w:hSpace="0" w:wrap="auto" w:vAnchor="margin" w:hAnchor="text" w:xAlign="left" w:yAlign="inline"/>
            </w:pPr>
            <w:r w:rsidRPr="00D76050">
              <w:t>An die</w:t>
            </w:r>
          </w:p>
          <w:p w14:paraId="1099FB85" w14:textId="77777777" w:rsidR="00150C82" w:rsidRPr="00D76050" w:rsidRDefault="00150C82" w:rsidP="00150C82">
            <w:pPr>
              <w:pStyle w:val="Anschrift"/>
              <w:framePr w:w="0" w:hRule="auto" w:hSpace="0" w:wrap="auto" w:vAnchor="margin" w:hAnchor="text" w:xAlign="left" w:yAlign="inline"/>
            </w:pPr>
            <w:r w:rsidRPr="00D76050">
              <w:t>Landesvereine/-verbände im DBSV</w:t>
            </w:r>
            <w:r w:rsidR="00EC07CB" w:rsidRPr="00D76050">
              <w:t>,</w:t>
            </w:r>
          </w:p>
          <w:p w14:paraId="7E52DE47" w14:textId="77777777" w:rsidR="00150C82" w:rsidRPr="00D76050" w:rsidRDefault="00150C82" w:rsidP="00150C82">
            <w:pPr>
              <w:pStyle w:val="Anschrift"/>
              <w:framePr w:w="0" w:hRule="auto" w:hSpace="0" w:wrap="auto" w:vAnchor="margin" w:hAnchor="text" w:xAlign="left" w:yAlign="inline"/>
            </w:pPr>
            <w:r w:rsidRPr="00D76050">
              <w:rPr>
                <w:bCs/>
              </w:rPr>
              <w:t>die korporativen Mitglieder und die</w:t>
            </w:r>
            <w:r w:rsidRPr="00D76050">
              <w:rPr>
                <w:bCs/>
              </w:rPr>
              <w:br/>
              <w:t>Mitglieder des DBSV-Präsidiums</w:t>
            </w:r>
            <w:r w:rsidRPr="00D76050">
              <w:rPr>
                <w:bCs/>
              </w:rPr>
              <w:br/>
            </w:r>
          </w:p>
          <w:p w14:paraId="4C263624" w14:textId="77777777" w:rsidR="00150C82" w:rsidRPr="00D76050" w:rsidRDefault="00150C82" w:rsidP="00150C82">
            <w:pPr>
              <w:pStyle w:val="Anschrift"/>
              <w:framePr w:w="0" w:hRule="auto" w:hSpace="0" w:wrap="auto" w:vAnchor="margin" w:hAnchor="text" w:xAlign="left" w:yAlign="inline"/>
            </w:pPr>
            <w:r w:rsidRPr="00D76050">
              <w:rPr>
                <w:bCs/>
              </w:rPr>
              <w:t>Nachrichtlich an</w:t>
            </w:r>
            <w:r w:rsidRPr="00D76050">
              <w:rPr>
                <w:bCs/>
              </w:rPr>
              <w:br/>
              <w:t>das Team des DBSV</w:t>
            </w:r>
          </w:p>
          <w:p w14:paraId="70F7CFBA" w14:textId="77777777" w:rsidR="009F5A71" w:rsidRPr="00D76050" w:rsidRDefault="009F5A71" w:rsidP="00A23E7D">
            <w:pPr>
              <w:pStyle w:val="Anschrift"/>
              <w:framePr w:w="0" w:hRule="auto" w:hSpace="0" w:wrap="auto" w:vAnchor="margin" w:hAnchor="text" w:xAlign="left" w:yAlign="inline"/>
            </w:pPr>
          </w:p>
        </w:tc>
        <w:tc>
          <w:tcPr>
            <w:tcW w:w="3231" w:type="dxa"/>
          </w:tcPr>
          <w:p w14:paraId="6DE90BCD" w14:textId="2B5A8ACC" w:rsidR="00321894" w:rsidRPr="00D76050" w:rsidRDefault="002E323C" w:rsidP="00321894">
            <w:pPr>
              <w:pStyle w:val="Anschrift"/>
              <w:framePr w:w="0" w:hRule="auto" w:hSpace="0" w:wrap="auto" w:vAnchor="margin" w:hAnchor="text" w:xAlign="left" w:yAlign="inline"/>
              <w:spacing w:before="600"/>
            </w:pPr>
            <w:r w:rsidRPr="00D76050">
              <w:rPr>
                <w:b/>
              </w:rPr>
              <w:t xml:space="preserve">Rundschreiben </w:t>
            </w:r>
            <w:r w:rsidR="00E61635">
              <w:rPr>
                <w:b/>
              </w:rPr>
              <w:t>27</w:t>
            </w:r>
            <w:r w:rsidRPr="00D76050">
              <w:rPr>
                <w:b/>
              </w:rPr>
              <w:t>/</w:t>
            </w:r>
            <w:r w:rsidR="00B440B8" w:rsidRPr="00D76050">
              <w:rPr>
                <w:b/>
              </w:rPr>
              <w:t>202</w:t>
            </w:r>
            <w:r w:rsidR="00092E36" w:rsidRPr="00D76050">
              <w:rPr>
                <w:b/>
              </w:rPr>
              <w:t>6</w:t>
            </w:r>
            <w:r w:rsidR="00232E71" w:rsidRPr="00D76050">
              <w:rPr>
                <w:b/>
              </w:rPr>
              <w:br/>
            </w:r>
          </w:p>
          <w:p w14:paraId="2076B3C8" w14:textId="14702B00" w:rsidR="009F5A71" w:rsidRPr="00D76050" w:rsidRDefault="00A23E7D" w:rsidP="00321894">
            <w:pPr>
              <w:pStyle w:val="Anschrift"/>
              <w:framePr w:w="0" w:hRule="auto" w:hSpace="0" w:wrap="auto" w:vAnchor="margin" w:hAnchor="text" w:xAlign="left" w:yAlign="inline"/>
              <w:spacing w:before="600"/>
              <w:rPr>
                <w:b/>
              </w:rPr>
            </w:pPr>
            <w:r w:rsidRPr="00D76050">
              <w:t xml:space="preserve">Tel. </w:t>
            </w:r>
            <w:r w:rsidR="00AB615D" w:rsidRPr="00D76050">
              <w:t>030-285387-2</w:t>
            </w:r>
            <w:r w:rsidR="00B440B8" w:rsidRPr="00D76050">
              <w:t>84</w:t>
            </w:r>
          </w:p>
        </w:tc>
      </w:tr>
    </w:tbl>
    <w:p w14:paraId="7D6DDA42" w14:textId="77B9DCC2" w:rsidR="005A76DB" w:rsidRPr="00D76050" w:rsidRDefault="00E73CBC" w:rsidP="00944F6F">
      <w:pPr>
        <w:ind w:firstLine="6237"/>
      </w:pPr>
      <w:r w:rsidRPr="00D76050">
        <w:t>Berlin</w:t>
      </w:r>
      <w:r w:rsidR="005A76DB" w:rsidRPr="00D76050">
        <w:t>,</w:t>
      </w:r>
      <w:r w:rsidR="00880D31" w:rsidRPr="00D76050">
        <w:t xml:space="preserve"> </w:t>
      </w:r>
      <w:r w:rsidR="00376016" w:rsidRPr="00D76050">
        <w:t>2</w:t>
      </w:r>
      <w:r w:rsidR="00580B54" w:rsidRPr="00D76050">
        <w:t>3</w:t>
      </w:r>
      <w:r w:rsidR="00376016" w:rsidRPr="00D76050">
        <w:t>.0</w:t>
      </w:r>
      <w:r w:rsidR="00092E36" w:rsidRPr="00D76050">
        <w:t>3</w:t>
      </w:r>
      <w:r w:rsidR="00376016" w:rsidRPr="00D76050">
        <w:t>.202</w:t>
      </w:r>
      <w:r w:rsidR="00092E36" w:rsidRPr="00D76050">
        <w:t>6</w:t>
      </w:r>
    </w:p>
    <w:p w14:paraId="4DB899C3" w14:textId="7BF9B89F" w:rsidR="00974BCB" w:rsidRPr="00D76050" w:rsidRDefault="00384D40" w:rsidP="00E96EC4">
      <w:pPr>
        <w:pStyle w:val="berschrift1"/>
        <w:spacing w:after="520"/>
      </w:pPr>
      <w:r w:rsidRPr="00D76050">
        <w:t>„</w:t>
      </w:r>
      <w:r w:rsidR="00580B54" w:rsidRPr="00D76050">
        <w:t>offSight offShore</w:t>
      </w:r>
      <w:r w:rsidRPr="00D76050">
        <w:t>“</w:t>
      </w:r>
      <w:r w:rsidR="00F8191B" w:rsidRPr="00D76050">
        <w:t xml:space="preserve"> Segel-Abenteuer</w:t>
      </w:r>
    </w:p>
    <w:p w14:paraId="136818E5" w14:textId="5CA0A213" w:rsidR="00974BCB" w:rsidRPr="00D76050" w:rsidRDefault="00092E36" w:rsidP="00974BCB">
      <w:r w:rsidRPr="00D76050">
        <w:t xml:space="preserve">06.09. bis 12.09.2026 in </w:t>
      </w:r>
      <w:r w:rsidR="00EE3E7D" w:rsidRPr="00D76050">
        <w:t>Mecklenburg-Vorpommern</w:t>
      </w:r>
    </w:p>
    <w:p w14:paraId="75AE1545" w14:textId="77777777" w:rsidR="00C016D6" w:rsidRPr="00D76050" w:rsidRDefault="00C016D6" w:rsidP="00974BCB"/>
    <w:p w14:paraId="13E76F07" w14:textId="40738CC5" w:rsidR="00D97418" w:rsidRPr="00D76050" w:rsidRDefault="006860C1" w:rsidP="002B5A22">
      <w:pPr>
        <w:spacing w:line="280" w:lineRule="atLeast"/>
      </w:pPr>
      <w:r w:rsidRPr="00D76050">
        <w:t>Liebe Leute!</w:t>
      </w:r>
    </w:p>
    <w:p w14:paraId="32CA9275" w14:textId="36DA2C06" w:rsidR="00384D40" w:rsidRPr="00D76050" w:rsidRDefault="00580B54" w:rsidP="002B5A22">
      <w:pPr>
        <w:spacing w:line="280" w:lineRule="atLeast"/>
      </w:pPr>
      <w:r w:rsidRPr="00D76050">
        <w:t>g</w:t>
      </w:r>
      <w:r w:rsidR="00384D40" w:rsidRPr="00D76050">
        <w:t xml:space="preserve">emeinsam mit dem Rollisegler e.V. laden wir euch zu einem fantastischen Seeabenteuer ein. Wir segeln mit euch auf der </w:t>
      </w:r>
      <w:r w:rsidR="00023463" w:rsidRPr="00D76050">
        <w:t>„</w:t>
      </w:r>
      <w:r w:rsidR="00384D40" w:rsidRPr="00D76050">
        <w:t xml:space="preserve">Wappen von </w:t>
      </w:r>
      <w:r w:rsidR="006F44CD" w:rsidRPr="00D76050">
        <w:t>Ueckermünde</w:t>
      </w:r>
      <w:r w:rsidR="00023463" w:rsidRPr="00D76050">
        <w:t>“</w:t>
      </w:r>
      <w:r w:rsidR="00384D40" w:rsidRPr="00D76050">
        <w:t xml:space="preserve"> eine Woche lang auf der Ostsee.</w:t>
      </w:r>
    </w:p>
    <w:p w14:paraId="1AD2CB28" w14:textId="056F2D98" w:rsidR="00143094" w:rsidRPr="00D76050" w:rsidRDefault="00143094" w:rsidP="00143094">
      <w:pPr>
        <w:spacing w:after="160" w:line="259" w:lineRule="auto"/>
      </w:pPr>
      <w:r w:rsidRPr="00D76050">
        <w:t xml:space="preserve">Segeln macht Spaß: Ihr seid </w:t>
      </w:r>
      <w:r w:rsidR="00384D40" w:rsidRPr="00D76050">
        <w:t xml:space="preserve">viel </w:t>
      </w:r>
      <w:r w:rsidRPr="00D76050">
        <w:t xml:space="preserve">draußen an der frischen Luft, arbeitet im Team und übernehmt Verantwortung </w:t>
      </w:r>
      <w:r w:rsidR="006F44CD" w:rsidRPr="00D76050">
        <w:t>füreinander</w:t>
      </w:r>
      <w:r w:rsidRPr="00D76050">
        <w:t>.</w:t>
      </w:r>
      <w:r w:rsidR="00F8191B" w:rsidRPr="00D76050">
        <w:br/>
      </w:r>
      <w:r w:rsidRPr="00D76050">
        <w:t>Wenn der Wind auffrischt, kommt echtes Abenteuerfeeling auf.</w:t>
      </w:r>
    </w:p>
    <w:p w14:paraId="23C86DB6" w14:textId="77777777" w:rsidR="00143094" w:rsidRPr="00D76050" w:rsidRDefault="00143094" w:rsidP="00143094">
      <w:pPr>
        <w:spacing w:after="160" w:line="259" w:lineRule="auto"/>
      </w:pPr>
      <w:r w:rsidRPr="00D76050">
        <w:t>Gerade für blinde Menschen ist Segeln ideal, weil sich vieles fühlen lässt: Leinen, Segelstellung und die Wirkung jeder Änderung am Ruder.</w:t>
      </w:r>
    </w:p>
    <w:p w14:paraId="5B25B116" w14:textId="0225C87E" w:rsidR="00143094" w:rsidRPr="00D76050" w:rsidRDefault="00143094" w:rsidP="00143094">
      <w:pPr>
        <w:spacing w:after="160" w:line="259" w:lineRule="auto"/>
      </w:pPr>
      <w:r w:rsidRPr="00D76050">
        <w:t>So wächst mit der Zeit ein echtes Gespür für das Schiff – und das großartige Gefühl, es gemeinsam über das Wasser zu steuern.</w:t>
      </w:r>
    </w:p>
    <w:p w14:paraId="5B248E2B" w14:textId="0AD8FE67" w:rsidR="00384D40" w:rsidRPr="00D76050" w:rsidRDefault="00143094" w:rsidP="00384D40">
      <w:pPr>
        <w:spacing w:after="160" w:line="259" w:lineRule="auto"/>
      </w:pPr>
      <w:r w:rsidRPr="00D76050">
        <w:t xml:space="preserve">Wichtig: Auf diesem Törn seid ihr keine Passagiere, sondern Crew. </w:t>
      </w:r>
      <w:r w:rsidR="00384D40" w:rsidRPr="00D76050">
        <w:t>Die Crew wird von der Planung bis zum Festmachen im Hafen aktiv in alle Abläufe eingebunden. Sie wird in die Entscheidungen der Schiffsführung einbezogen und erlebt den Bordalltag auf See. So lernt ihr schnell das Schiff zu segeln.</w:t>
      </w:r>
      <w:r w:rsidR="0017378F" w:rsidRPr="00D76050">
        <w:t xml:space="preserve"> Vorkenntnisse sind nicht erforderlich.</w:t>
      </w:r>
    </w:p>
    <w:p w14:paraId="4CE937B8" w14:textId="7064A5D0" w:rsidR="00143094" w:rsidRPr="00D76050" w:rsidRDefault="00143094" w:rsidP="00143094">
      <w:pPr>
        <w:spacing w:after="160" w:line="259" w:lineRule="auto"/>
      </w:pPr>
      <w:r w:rsidRPr="00D76050">
        <w:t>Ihr lernt unter anderem:</w:t>
      </w:r>
    </w:p>
    <w:p w14:paraId="10DD79DA" w14:textId="77777777" w:rsidR="00143094" w:rsidRPr="00D76050" w:rsidRDefault="00143094" w:rsidP="00B04B37">
      <w:pPr>
        <w:pStyle w:val="Listenabsatz"/>
        <w:numPr>
          <w:ilvl w:val="0"/>
          <w:numId w:val="15"/>
        </w:numPr>
        <w:spacing w:after="160" w:line="259" w:lineRule="auto"/>
      </w:pPr>
      <w:r w:rsidRPr="00D76050">
        <w:lastRenderedPageBreak/>
        <w:t>Orientierung an Deck</w:t>
      </w:r>
    </w:p>
    <w:p w14:paraId="7FD4CAEE" w14:textId="77777777" w:rsidR="00143094" w:rsidRPr="00D76050" w:rsidRDefault="00143094" w:rsidP="00891013">
      <w:pPr>
        <w:pStyle w:val="Listenabsatz"/>
        <w:numPr>
          <w:ilvl w:val="0"/>
          <w:numId w:val="15"/>
        </w:numPr>
        <w:spacing w:after="160" w:line="259" w:lineRule="auto"/>
      </w:pPr>
      <w:r w:rsidRPr="00D76050">
        <w:t>Segel setzen und bergen</w:t>
      </w:r>
    </w:p>
    <w:p w14:paraId="67CA3057" w14:textId="77777777" w:rsidR="00143094" w:rsidRPr="00D76050" w:rsidRDefault="00143094" w:rsidP="00495716">
      <w:pPr>
        <w:pStyle w:val="Listenabsatz"/>
        <w:numPr>
          <w:ilvl w:val="0"/>
          <w:numId w:val="15"/>
        </w:numPr>
        <w:spacing w:after="160" w:line="259" w:lineRule="auto"/>
      </w:pPr>
      <w:r w:rsidRPr="00D76050">
        <w:t>Die verschiedenen Segel nach Windrichtung und -Stärke einstellen</w:t>
      </w:r>
    </w:p>
    <w:p w14:paraId="17D40F10" w14:textId="77777777" w:rsidR="00143094" w:rsidRPr="00D76050" w:rsidRDefault="00143094" w:rsidP="005F2EA0">
      <w:pPr>
        <w:pStyle w:val="Listenabsatz"/>
        <w:numPr>
          <w:ilvl w:val="0"/>
          <w:numId w:val="15"/>
        </w:numPr>
        <w:spacing w:after="160" w:line="259" w:lineRule="auto"/>
      </w:pPr>
      <w:r w:rsidRPr="00D76050">
        <w:t>Das Schiff steuern</w:t>
      </w:r>
    </w:p>
    <w:p w14:paraId="0D83CA39" w14:textId="63B87F54" w:rsidR="00143094" w:rsidRPr="00D76050" w:rsidRDefault="00143094" w:rsidP="005F2EA0">
      <w:pPr>
        <w:pStyle w:val="Listenabsatz"/>
        <w:numPr>
          <w:ilvl w:val="0"/>
          <w:numId w:val="15"/>
        </w:numPr>
        <w:spacing w:after="160" w:line="259" w:lineRule="auto"/>
      </w:pPr>
      <w:r w:rsidRPr="00D76050">
        <w:t xml:space="preserve">Fest- und losmachen </w:t>
      </w:r>
      <w:r w:rsidR="006F44CD" w:rsidRPr="00D76050">
        <w:t>beim An- und Ablegen</w:t>
      </w:r>
    </w:p>
    <w:p w14:paraId="0EE58DBD" w14:textId="15A301B5" w:rsidR="00143094" w:rsidRPr="00D76050" w:rsidRDefault="00143094" w:rsidP="00BD493D">
      <w:pPr>
        <w:pStyle w:val="Listenabsatz"/>
        <w:numPr>
          <w:ilvl w:val="0"/>
          <w:numId w:val="15"/>
        </w:numPr>
        <w:spacing w:after="160" w:line="259" w:lineRule="auto"/>
      </w:pPr>
      <w:r w:rsidRPr="00D76050">
        <w:t>Die wichtigsten Knoten</w:t>
      </w:r>
    </w:p>
    <w:p w14:paraId="6FA10D36" w14:textId="641B8D0B" w:rsidR="00CB0257" w:rsidRPr="00D76050" w:rsidRDefault="00CB0257" w:rsidP="00143094">
      <w:pPr>
        <w:spacing w:after="160" w:line="259" w:lineRule="auto"/>
      </w:pPr>
      <w:r w:rsidRPr="00D76050">
        <w:t>Leben an Bord:</w:t>
      </w:r>
    </w:p>
    <w:p w14:paraId="2736FF00" w14:textId="3E26199C" w:rsidR="00F8191B" w:rsidRPr="00D76050" w:rsidRDefault="00F8191B" w:rsidP="00143094">
      <w:pPr>
        <w:spacing w:after="160" w:line="259" w:lineRule="auto"/>
      </w:pPr>
      <w:r w:rsidRPr="00D76050">
        <w:t>Die „Wappen von Ueckermünde“ ist ein geräumiges Segelschiff, 22 m lang und 5,6 m breit, mit 235m² Segelfläche.</w:t>
      </w:r>
    </w:p>
    <w:p w14:paraId="723F21CD" w14:textId="5CAEEC06" w:rsidR="00CB0257" w:rsidRPr="00D76050" w:rsidRDefault="00CB0257" w:rsidP="00143094">
      <w:pPr>
        <w:spacing w:after="160" w:line="259" w:lineRule="auto"/>
      </w:pPr>
      <w:r w:rsidRPr="00D76050">
        <w:t xml:space="preserve">Wir sind </w:t>
      </w:r>
      <w:r w:rsidR="00023463" w:rsidRPr="00D76050">
        <w:t xml:space="preserve">neun </w:t>
      </w:r>
      <w:r w:rsidRPr="00D76050">
        <w:t xml:space="preserve">blinde </w:t>
      </w:r>
      <w:r w:rsidR="00023463" w:rsidRPr="00D76050">
        <w:t xml:space="preserve">oder seheingeschränkte </w:t>
      </w:r>
      <w:r w:rsidRPr="00D76050">
        <w:t>Teilnehmende</w:t>
      </w:r>
      <w:r w:rsidR="00322CFE" w:rsidRPr="00D76050">
        <w:t>.</w:t>
      </w:r>
      <w:r w:rsidRPr="00D76050">
        <w:t xml:space="preserve"> </w:t>
      </w:r>
      <w:r w:rsidR="00322CFE" w:rsidRPr="00D76050">
        <w:t>Hinzu kommt eine professionelle Stammbesatzung von drei Personen</w:t>
      </w:r>
      <w:r w:rsidRPr="00D76050">
        <w:t>.</w:t>
      </w:r>
      <w:r w:rsidR="00771D8C" w:rsidRPr="00D76050">
        <w:t xml:space="preserve"> Bei Manövern </w:t>
      </w:r>
      <w:r w:rsidR="00023463" w:rsidRPr="00D76050">
        <w:t xml:space="preserve">wie wenden, halsen oder anlegen </w:t>
      </w:r>
      <w:r w:rsidR="00771D8C" w:rsidRPr="00D76050">
        <w:t xml:space="preserve">wird die gesamte </w:t>
      </w:r>
      <w:r w:rsidR="00023463" w:rsidRPr="00D76050">
        <w:t>C</w:t>
      </w:r>
      <w:r w:rsidR="00771D8C" w:rsidRPr="00D76050">
        <w:t xml:space="preserve">rew gebraucht. Bei normalem Segelbetrieb haben einige Frei, während andere für die </w:t>
      </w:r>
      <w:r w:rsidR="004C156B" w:rsidRPr="00D76050">
        <w:t>Crew</w:t>
      </w:r>
      <w:r w:rsidR="00771D8C" w:rsidRPr="00D76050">
        <w:t xml:space="preserve"> Essen machen.</w:t>
      </w:r>
    </w:p>
    <w:p w14:paraId="31E8163F" w14:textId="3D335D81" w:rsidR="00CB0257" w:rsidRPr="00D76050" w:rsidRDefault="00CB0257" w:rsidP="00143094">
      <w:pPr>
        <w:spacing w:after="160" w:line="259" w:lineRule="auto"/>
      </w:pPr>
      <w:r w:rsidRPr="00D76050">
        <w:t xml:space="preserve">Alle sind mal mit allem dran. Das klingt stringent, aber wir werden eine Menge Spaß haben. Alle sind </w:t>
      </w:r>
      <w:r w:rsidR="006F44CD" w:rsidRPr="00D76050">
        <w:t>füreinander</w:t>
      </w:r>
      <w:r w:rsidRPr="00D76050">
        <w:t xml:space="preserve"> da.</w:t>
      </w:r>
    </w:p>
    <w:p w14:paraId="4F92758A" w14:textId="3CC2E502" w:rsidR="00CB0257" w:rsidRPr="00D76050" w:rsidRDefault="00CB0257" w:rsidP="00CB0257">
      <w:pPr>
        <w:spacing w:after="160" w:line="259" w:lineRule="auto"/>
      </w:pPr>
      <w:r w:rsidRPr="00D76050">
        <w:t>Die Unterbringung erfolgt in</w:t>
      </w:r>
      <w:r w:rsidR="00771D8C" w:rsidRPr="00D76050">
        <w:t xml:space="preserve"> Kammern mit mehreren </w:t>
      </w:r>
      <w:r w:rsidR="00322CFE" w:rsidRPr="00D76050">
        <w:t>Einzelk</w:t>
      </w:r>
      <w:r w:rsidR="00771D8C" w:rsidRPr="00D76050">
        <w:t>ojen</w:t>
      </w:r>
      <w:r w:rsidRPr="00D76050">
        <w:t>. Geschlechtertrennung kann nicht garantiert werden.</w:t>
      </w:r>
    </w:p>
    <w:p w14:paraId="22FEC44A" w14:textId="3C04B565" w:rsidR="009A4E14" w:rsidRPr="00D76050" w:rsidRDefault="00CB0257" w:rsidP="00143094">
      <w:pPr>
        <w:spacing w:after="160" w:line="259" w:lineRule="auto"/>
      </w:pPr>
      <w:r w:rsidRPr="00D76050">
        <w:t xml:space="preserve">An Bord befinden sich zwei WCs, in denen man auch duschen kann. Ansonsten duschen wir in den </w:t>
      </w:r>
      <w:r w:rsidR="006F44CD" w:rsidRPr="00D76050">
        <w:t>Häfen</w:t>
      </w:r>
      <w:r w:rsidRPr="00D76050">
        <w:t>.</w:t>
      </w:r>
    </w:p>
    <w:p w14:paraId="1E973C6D" w14:textId="3F4C047C" w:rsidR="003206E7" w:rsidRPr="00D76050" w:rsidRDefault="006F44CD" w:rsidP="00143094">
      <w:pPr>
        <w:spacing w:after="160" w:line="259" w:lineRule="auto"/>
      </w:pPr>
      <w:r w:rsidRPr="00D76050">
        <w:t>Ablauf</w:t>
      </w:r>
      <w:r w:rsidR="0017378F" w:rsidRPr="00D76050">
        <w:t>:</w:t>
      </w:r>
    </w:p>
    <w:p w14:paraId="0B9D2720" w14:textId="77777777" w:rsidR="0017378F" w:rsidRPr="00D76050" w:rsidRDefault="0017378F" w:rsidP="0017378F">
      <w:pPr>
        <w:pStyle w:val="Listenabsatz"/>
        <w:numPr>
          <w:ilvl w:val="0"/>
          <w:numId w:val="16"/>
        </w:numPr>
        <w:spacing w:after="160" w:line="259" w:lineRule="auto"/>
      </w:pPr>
      <w:r w:rsidRPr="00D76050">
        <w:t>06.09. Anreise</w:t>
      </w:r>
    </w:p>
    <w:p w14:paraId="409BD483" w14:textId="704B3B32" w:rsidR="0017378F" w:rsidRPr="00D76050" w:rsidRDefault="0017378F" w:rsidP="0017378F">
      <w:pPr>
        <w:pStyle w:val="Listenabsatz"/>
        <w:numPr>
          <w:ilvl w:val="1"/>
          <w:numId w:val="16"/>
        </w:numPr>
        <w:spacing w:after="160" w:line="259" w:lineRule="auto"/>
      </w:pPr>
      <w:r w:rsidRPr="00D76050">
        <w:t>Kennenlernen der anderen Teilnehmenden</w:t>
      </w:r>
      <w:r w:rsidR="00D76050" w:rsidRPr="00D76050">
        <w:t xml:space="preserve"> und der Stammbesatzung</w:t>
      </w:r>
    </w:p>
    <w:p w14:paraId="23743A85" w14:textId="77777777" w:rsidR="0017378F" w:rsidRPr="00D76050" w:rsidRDefault="0017378F" w:rsidP="0017378F">
      <w:pPr>
        <w:pStyle w:val="Listenabsatz"/>
        <w:numPr>
          <w:ilvl w:val="1"/>
          <w:numId w:val="16"/>
        </w:numPr>
        <w:spacing w:after="160" w:line="259" w:lineRule="auto"/>
      </w:pPr>
      <w:r w:rsidRPr="00D76050">
        <w:t>Kennenlernen des Schiffs</w:t>
      </w:r>
    </w:p>
    <w:p w14:paraId="78F9CB9C" w14:textId="3C3B1F2C" w:rsidR="0017378F" w:rsidRPr="00D76050" w:rsidRDefault="0017378F" w:rsidP="0017378F">
      <w:pPr>
        <w:pStyle w:val="Listenabsatz"/>
        <w:numPr>
          <w:ilvl w:val="1"/>
          <w:numId w:val="16"/>
        </w:numPr>
        <w:spacing w:after="160" w:line="259" w:lineRule="auto"/>
      </w:pPr>
      <w:r w:rsidRPr="00D76050">
        <w:t>Einteilung der Wachen</w:t>
      </w:r>
    </w:p>
    <w:p w14:paraId="659B90F6" w14:textId="2E1FEF05" w:rsidR="0017378F" w:rsidRPr="00D76050" w:rsidRDefault="0017378F" w:rsidP="0017378F">
      <w:pPr>
        <w:pStyle w:val="Listenabsatz"/>
        <w:numPr>
          <w:ilvl w:val="1"/>
          <w:numId w:val="16"/>
        </w:numPr>
        <w:spacing w:after="160" w:line="259" w:lineRule="auto"/>
      </w:pPr>
      <w:r w:rsidRPr="00D76050">
        <w:t>Aufteilung der Kojen</w:t>
      </w:r>
    </w:p>
    <w:p w14:paraId="1015B1EA" w14:textId="5C918C3D" w:rsidR="0017378F" w:rsidRPr="00D76050" w:rsidRDefault="0017378F" w:rsidP="0017378F">
      <w:pPr>
        <w:pStyle w:val="Listenabsatz"/>
        <w:numPr>
          <w:ilvl w:val="0"/>
          <w:numId w:val="16"/>
        </w:numPr>
        <w:spacing w:after="160" w:line="259" w:lineRule="auto"/>
      </w:pPr>
      <w:r w:rsidRPr="00D76050">
        <w:t>07.09. Beginn des Törns</w:t>
      </w:r>
    </w:p>
    <w:p w14:paraId="51426633" w14:textId="77777777" w:rsidR="00D76050" w:rsidRPr="00D76050" w:rsidRDefault="00D76050" w:rsidP="00D76050">
      <w:pPr>
        <w:pStyle w:val="Listenabsatz"/>
        <w:numPr>
          <w:ilvl w:val="1"/>
          <w:numId w:val="16"/>
        </w:numPr>
        <w:spacing w:after="160" w:line="259" w:lineRule="auto"/>
      </w:pPr>
      <w:r w:rsidRPr="00D76050">
        <w:t>Verpflegung einkaufen</w:t>
      </w:r>
    </w:p>
    <w:p w14:paraId="660B9B31" w14:textId="77777777" w:rsidR="00D76050" w:rsidRPr="00D76050" w:rsidRDefault="00D76050" w:rsidP="0017378F">
      <w:pPr>
        <w:pStyle w:val="Listenabsatz"/>
        <w:numPr>
          <w:ilvl w:val="1"/>
          <w:numId w:val="16"/>
        </w:numPr>
        <w:spacing w:after="160" w:line="259" w:lineRule="auto"/>
      </w:pPr>
      <w:r w:rsidRPr="00D76050">
        <w:t>Sicherheitseinweisung</w:t>
      </w:r>
    </w:p>
    <w:p w14:paraId="7B579BA6" w14:textId="77777777" w:rsidR="00D76050" w:rsidRPr="00D76050" w:rsidRDefault="00D76050" w:rsidP="00D76050">
      <w:pPr>
        <w:pStyle w:val="Listenabsatz"/>
        <w:numPr>
          <w:ilvl w:val="1"/>
          <w:numId w:val="16"/>
        </w:numPr>
        <w:spacing w:after="160" w:line="259" w:lineRule="auto"/>
      </w:pPr>
      <w:r w:rsidRPr="00D76050">
        <w:t>Planung eines Kurses.</w:t>
      </w:r>
    </w:p>
    <w:p w14:paraId="4E04B0CA" w14:textId="58C704AF" w:rsidR="0017378F" w:rsidRPr="00D76050" w:rsidRDefault="0017378F" w:rsidP="0017378F">
      <w:pPr>
        <w:pStyle w:val="Listenabsatz"/>
        <w:numPr>
          <w:ilvl w:val="1"/>
          <w:numId w:val="16"/>
        </w:numPr>
        <w:spacing w:after="160" w:line="259" w:lineRule="auto"/>
      </w:pPr>
      <w:r w:rsidRPr="00D76050">
        <w:t>Einführung in den Segelbetrieb</w:t>
      </w:r>
    </w:p>
    <w:p w14:paraId="72399A0B" w14:textId="5D1AB151" w:rsidR="0017378F" w:rsidRPr="00D76050" w:rsidRDefault="0017378F" w:rsidP="0017378F">
      <w:pPr>
        <w:pStyle w:val="Listenabsatz"/>
        <w:numPr>
          <w:ilvl w:val="1"/>
          <w:numId w:val="16"/>
        </w:numPr>
        <w:spacing w:after="160" w:line="259" w:lineRule="auto"/>
      </w:pPr>
      <w:r w:rsidRPr="00D76050">
        <w:t>Ablegen und segeln</w:t>
      </w:r>
    </w:p>
    <w:p w14:paraId="445986EB" w14:textId="77777777" w:rsidR="00A33B87" w:rsidRPr="00D76050" w:rsidRDefault="0017378F" w:rsidP="00A33B87">
      <w:pPr>
        <w:pStyle w:val="Listenabsatz"/>
        <w:numPr>
          <w:ilvl w:val="0"/>
          <w:numId w:val="16"/>
        </w:numPr>
        <w:spacing w:after="160" w:line="259" w:lineRule="auto"/>
      </w:pPr>
      <w:r w:rsidRPr="00D76050">
        <w:t>07. – 11.09. Segeltörn</w:t>
      </w:r>
    </w:p>
    <w:p w14:paraId="0CD9F41F" w14:textId="77777777" w:rsidR="00A33B87" w:rsidRPr="00D76050" w:rsidRDefault="00A33B87" w:rsidP="00A33B87">
      <w:pPr>
        <w:pStyle w:val="Listenabsatz"/>
        <w:numPr>
          <w:ilvl w:val="1"/>
          <w:numId w:val="16"/>
        </w:numPr>
        <w:spacing w:after="160" w:line="259" w:lineRule="auto"/>
      </w:pPr>
      <w:r w:rsidRPr="00D76050">
        <w:lastRenderedPageBreak/>
        <w:t>Tagestörns zu verschiedenen Häfen in der südlichen Ostsee, abhängig von der Windrichtung</w:t>
      </w:r>
    </w:p>
    <w:p w14:paraId="16BD3864" w14:textId="77777777" w:rsidR="00A33B87" w:rsidRPr="00D76050" w:rsidRDefault="00A33B87" w:rsidP="00A33B87">
      <w:pPr>
        <w:pStyle w:val="Listenabsatz"/>
        <w:numPr>
          <w:ilvl w:val="0"/>
          <w:numId w:val="16"/>
        </w:numPr>
        <w:spacing w:after="160" w:line="259" w:lineRule="auto"/>
      </w:pPr>
      <w:r w:rsidRPr="00D76050">
        <w:t>11.09. Rückkehr zum Heimathafen</w:t>
      </w:r>
    </w:p>
    <w:p w14:paraId="4C8102C8" w14:textId="6D65D213" w:rsidR="00A33B87" w:rsidRPr="00D76050" w:rsidRDefault="006F44CD" w:rsidP="00A33B87">
      <w:pPr>
        <w:pStyle w:val="Listenabsatz"/>
        <w:numPr>
          <w:ilvl w:val="1"/>
          <w:numId w:val="16"/>
        </w:numPr>
        <w:spacing w:after="160" w:line="259" w:lineRule="auto"/>
      </w:pPr>
      <w:r w:rsidRPr="00D76050">
        <w:t>Letzter</w:t>
      </w:r>
      <w:r w:rsidR="00A33B87" w:rsidRPr="00D76050">
        <w:t xml:space="preserve"> Tagestörn</w:t>
      </w:r>
    </w:p>
    <w:p w14:paraId="24620182" w14:textId="4164004E" w:rsidR="00A33B87" w:rsidRPr="00D76050" w:rsidRDefault="00A33B87" w:rsidP="00A33B87">
      <w:pPr>
        <w:pStyle w:val="Listenabsatz"/>
        <w:numPr>
          <w:ilvl w:val="1"/>
          <w:numId w:val="16"/>
        </w:numPr>
        <w:spacing w:after="160" w:line="259" w:lineRule="auto"/>
      </w:pPr>
      <w:r w:rsidRPr="00D76050">
        <w:t xml:space="preserve">Festmachen in </w:t>
      </w:r>
      <w:r w:rsidR="006F44CD" w:rsidRPr="00D76050">
        <w:t>Ueckermünde</w:t>
      </w:r>
    </w:p>
    <w:p w14:paraId="1D79FD2E" w14:textId="77777777" w:rsidR="00A33B87" w:rsidRPr="00D76050" w:rsidRDefault="00A33B87" w:rsidP="00A33B87">
      <w:pPr>
        <w:pStyle w:val="Listenabsatz"/>
        <w:numPr>
          <w:ilvl w:val="1"/>
          <w:numId w:val="16"/>
        </w:numPr>
        <w:spacing w:after="160" w:line="259" w:lineRule="auto"/>
      </w:pPr>
      <w:r w:rsidRPr="00D76050">
        <w:t>Letzte Übernachtung an Bord</w:t>
      </w:r>
    </w:p>
    <w:p w14:paraId="6736139E" w14:textId="77777777" w:rsidR="00A33B87" w:rsidRPr="00D76050" w:rsidRDefault="00A33B87" w:rsidP="00A33B87">
      <w:pPr>
        <w:pStyle w:val="Listenabsatz"/>
        <w:numPr>
          <w:ilvl w:val="0"/>
          <w:numId w:val="16"/>
        </w:numPr>
        <w:spacing w:after="160" w:line="259" w:lineRule="auto"/>
      </w:pPr>
      <w:r w:rsidRPr="00D76050">
        <w:t>12.09. Abreise</w:t>
      </w:r>
    </w:p>
    <w:p w14:paraId="38BA6F7E" w14:textId="77777777" w:rsidR="006550DB" w:rsidRPr="00D76050" w:rsidRDefault="006550DB" w:rsidP="00A33B87">
      <w:pPr>
        <w:spacing w:after="160" w:line="259" w:lineRule="auto"/>
      </w:pPr>
      <w:r w:rsidRPr="00D76050">
        <w:t>Ihr braucht:</w:t>
      </w:r>
    </w:p>
    <w:p w14:paraId="01901A37" w14:textId="40718A86" w:rsidR="006550DB" w:rsidRPr="00D76050" w:rsidRDefault="006550DB" w:rsidP="006550DB">
      <w:pPr>
        <w:pStyle w:val="Listenabsatz"/>
        <w:numPr>
          <w:ilvl w:val="0"/>
          <w:numId w:val="16"/>
        </w:numPr>
        <w:spacing w:after="160" w:line="259" w:lineRule="auto"/>
      </w:pPr>
      <w:r w:rsidRPr="00D76050">
        <w:t xml:space="preserve">Kleidung sowohl für </w:t>
      </w:r>
      <w:r w:rsidR="006F44CD" w:rsidRPr="00D76050">
        <w:t>warmes</w:t>
      </w:r>
      <w:r w:rsidRPr="00D76050">
        <w:t xml:space="preserve"> als auch kaltes Wetter</w:t>
      </w:r>
      <w:r w:rsidR="00D95C68" w:rsidRPr="00D76050">
        <w:t xml:space="preserve"> (Auf </w:t>
      </w:r>
      <w:r w:rsidR="00D76050" w:rsidRPr="00D76050">
        <w:t>See</w:t>
      </w:r>
      <w:r w:rsidR="00D95C68" w:rsidRPr="00D76050">
        <w:t xml:space="preserve"> weht ein anderer Wind)</w:t>
      </w:r>
    </w:p>
    <w:p w14:paraId="2C2F7516" w14:textId="77777777" w:rsidR="00D95C68" w:rsidRPr="00D76050" w:rsidRDefault="00D95C68" w:rsidP="00D95C68">
      <w:pPr>
        <w:pStyle w:val="Listenabsatz"/>
        <w:numPr>
          <w:ilvl w:val="0"/>
          <w:numId w:val="16"/>
        </w:numPr>
        <w:spacing w:after="160" w:line="259" w:lineRule="auto"/>
      </w:pPr>
      <w:r w:rsidRPr="00D76050">
        <w:t>Regenzeug</w:t>
      </w:r>
    </w:p>
    <w:p w14:paraId="5ADF974E" w14:textId="77777777" w:rsidR="00D95C68" w:rsidRPr="00D76050" w:rsidRDefault="00D95C68" w:rsidP="00D95C68">
      <w:pPr>
        <w:pStyle w:val="Listenabsatz"/>
        <w:numPr>
          <w:ilvl w:val="0"/>
          <w:numId w:val="16"/>
        </w:numPr>
        <w:spacing w:after="160" w:line="259" w:lineRule="auto"/>
      </w:pPr>
      <w:r w:rsidRPr="00D76050">
        <w:t>Festes Schuhwerk für den Bordbetrieb</w:t>
      </w:r>
    </w:p>
    <w:p w14:paraId="4EBC5FB4" w14:textId="77777777" w:rsidR="00D95C68" w:rsidRPr="00D76050" w:rsidRDefault="00D95C68" w:rsidP="00D95C68">
      <w:pPr>
        <w:pStyle w:val="Listenabsatz"/>
        <w:numPr>
          <w:ilvl w:val="0"/>
          <w:numId w:val="16"/>
        </w:numPr>
        <w:spacing w:after="160" w:line="259" w:lineRule="auto"/>
      </w:pPr>
      <w:r w:rsidRPr="00D76050">
        <w:t>Sonnenschutz wie Basecap oder Hut und Sunblocker</w:t>
      </w:r>
    </w:p>
    <w:p w14:paraId="5BB604D7" w14:textId="77777777" w:rsidR="00D95C68" w:rsidRPr="00D76050" w:rsidRDefault="00D95C68" w:rsidP="00D95C68">
      <w:pPr>
        <w:pStyle w:val="Listenabsatz"/>
        <w:numPr>
          <w:ilvl w:val="0"/>
          <w:numId w:val="16"/>
        </w:numPr>
        <w:spacing w:after="160" w:line="259" w:lineRule="auto"/>
      </w:pPr>
      <w:r w:rsidRPr="00D76050">
        <w:t>Schlafsack und Bettlaken</w:t>
      </w:r>
    </w:p>
    <w:p w14:paraId="2BB06A76" w14:textId="77777777" w:rsidR="00D95C68" w:rsidRPr="00D76050" w:rsidRDefault="00D95C68" w:rsidP="00D95C68">
      <w:pPr>
        <w:pStyle w:val="Listenabsatz"/>
        <w:numPr>
          <w:ilvl w:val="0"/>
          <w:numId w:val="16"/>
        </w:numPr>
        <w:spacing w:after="160" w:line="259" w:lineRule="auto"/>
      </w:pPr>
      <w:r w:rsidRPr="00D76050">
        <w:t>Waschzeug zur Körperpflege und Handtücher</w:t>
      </w:r>
    </w:p>
    <w:p w14:paraId="7490DF41" w14:textId="603AF10B" w:rsidR="00D95C68" w:rsidRPr="00D76050" w:rsidRDefault="00D95C68" w:rsidP="006550DB">
      <w:pPr>
        <w:pStyle w:val="Listenabsatz"/>
        <w:numPr>
          <w:ilvl w:val="0"/>
          <w:numId w:val="16"/>
        </w:numPr>
        <w:spacing w:after="160" w:line="259" w:lineRule="auto"/>
      </w:pPr>
      <w:r w:rsidRPr="00D76050">
        <w:t>Badezeug wer mag</w:t>
      </w:r>
    </w:p>
    <w:p w14:paraId="1E3A7EAE" w14:textId="5A4DF43A" w:rsidR="00D95C68" w:rsidRPr="00D76050" w:rsidRDefault="00D95C68" w:rsidP="006550DB">
      <w:pPr>
        <w:pStyle w:val="Listenabsatz"/>
        <w:numPr>
          <w:ilvl w:val="0"/>
          <w:numId w:val="16"/>
        </w:numPr>
        <w:spacing w:after="160" w:line="259" w:lineRule="auto"/>
      </w:pPr>
      <w:r w:rsidRPr="00D76050">
        <w:t>Gültigen Ausweis (Reisepass oder Personalausweis)</w:t>
      </w:r>
    </w:p>
    <w:p w14:paraId="05A8465B" w14:textId="6CC3E366" w:rsidR="000636BF" w:rsidRPr="00D76050" w:rsidRDefault="000636BF" w:rsidP="000636BF">
      <w:r w:rsidRPr="00D76050">
        <w:t xml:space="preserve">Eine gewisse Selbstständigkeit wird vorausgesetzt, z. B. Orientierung an </w:t>
      </w:r>
      <w:r w:rsidR="006F44CD" w:rsidRPr="00D76050">
        <w:t>Bord</w:t>
      </w:r>
      <w:r w:rsidRPr="00D76050">
        <w:t>, Ankleiden, Körperpflege, Essen.</w:t>
      </w:r>
    </w:p>
    <w:p w14:paraId="79994C08" w14:textId="423B28E1" w:rsidR="000636BF" w:rsidRPr="00D76050" w:rsidRDefault="00771D8C" w:rsidP="000636BF">
      <w:pPr>
        <w:spacing w:after="160" w:line="259" w:lineRule="auto"/>
      </w:pPr>
      <w:r w:rsidRPr="00D76050">
        <w:t>Wir werden die Tätigkeiten an Deck an die individuellen Voraussetzungen anpassen, anleiten und Hilfestellungen leisten. Wir können jedoch keine individuelle Assistenz bieten.</w:t>
      </w:r>
    </w:p>
    <w:p w14:paraId="6E8FDB51" w14:textId="77777777" w:rsidR="00E62B29" w:rsidRPr="00D76050" w:rsidRDefault="00E62B29" w:rsidP="00E62B29">
      <w:pPr>
        <w:spacing w:after="160" w:line="259" w:lineRule="auto"/>
      </w:pPr>
    </w:p>
    <w:p w14:paraId="13496593" w14:textId="6213A29E" w:rsidR="005D3E73" w:rsidRPr="00D76050" w:rsidRDefault="005D3E73" w:rsidP="00E62B29">
      <w:pPr>
        <w:spacing w:after="160" w:line="259" w:lineRule="auto"/>
      </w:pPr>
      <w:r w:rsidRPr="00D76050">
        <w:t>Der Teilnahmebeitrag beträgt 270 €. Er beinhaltet die Übernachtungen an Bord, die Schiffscharter, die Hafengebühren, den Schiffsdiesel und die Verpflegung.</w:t>
      </w:r>
    </w:p>
    <w:p w14:paraId="43E47640" w14:textId="77777777" w:rsidR="005D3E73" w:rsidRPr="00D76050" w:rsidRDefault="005D3E73" w:rsidP="00E62B29">
      <w:pPr>
        <w:spacing w:after="160" w:line="259" w:lineRule="auto"/>
      </w:pPr>
    </w:p>
    <w:p w14:paraId="1FDDB16E" w14:textId="4FBF604F" w:rsidR="00E62B29" w:rsidRPr="00D76050" w:rsidRDefault="00E62B29" w:rsidP="00E62B29">
      <w:pPr>
        <w:spacing w:after="160" w:line="259" w:lineRule="auto"/>
      </w:pPr>
      <w:r w:rsidRPr="00D76050">
        <w:t>Anmeldung bis</w:t>
      </w:r>
      <w:r w:rsidR="00B3092F" w:rsidRPr="00D76050">
        <w:t xml:space="preserve"> </w:t>
      </w:r>
      <w:r w:rsidR="005D3E73" w:rsidRPr="00D76050">
        <w:t>29</w:t>
      </w:r>
      <w:r w:rsidR="00B3092F" w:rsidRPr="00D76050">
        <w:t>.</w:t>
      </w:r>
      <w:r w:rsidR="00143094" w:rsidRPr="00D76050">
        <w:t>0</w:t>
      </w:r>
      <w:r w:rsidR="005D3E73" w:rsidRPr="00D76050">
        <w:t>5</w:t>
      </w:r>
      <w:r w:rsidR="0097159A" w:rsidRPr="00D76050">
        <w:t>.</w:t>
      </w:r>
      <w:r w:rsidR="00B3092F" w:rsidRPr="00D76050">
        <w:t>202</w:t>
      </w:r>
      <w:r w:rsidR="005D3E73" w:rsidRPr="00D76050">
        <w:t>6</w:t>
      </w:r>
      <w:r w:rsidRPr="00D76050">
        <w:t xml:space="preserve"> per Mail an den DBSV – Robbie Sandberg, </w:t>
      </w:r>
      <w:hyperlink r:id="rId8" w:history="1">
        <w:r w:rsidRPr="00D76050">
          <w:rPr>
            <w:rStyle w:val="Hyperlink"/>
          </w:rPr>
          <w:t>r.sandberg@dbsv.org</w:t>
        </w:r>
      </w:hyperlink>
    </w:p>
    <w:p w14:paraId="47A51D74" w14:textId="77777777" w:rsidR="00D179D7" w:rsidRPr="00D76050" w:rsidRDefault="00D179D7">
      <w:pPr>
        <w:spacing w:after="160" w:line="259" w:lineRule="auto"/>
      </w:pPr>
      <w:r w:rsidRPr="00D76050">
        <w:br w:type="page"/>
      </w:r>
    </w:p>
    <w:p w14:paraId="2467B3E6" w14:textId="6AA81F05" w:rsidR="00AB615D" w:rsidRPr="00D76050" w:rsidRDefault="00AB615D" w:rsidP="00AB615D">
      <w:r w:rsidRPr="00D76050">
        <w:lastRenderedPageBreak/>
        <w:t xml:space="preserve">Für die Reise </w:t>
      </w:r>
      <w:r w:rsidR="00EE3E7D" w:rsidRPr="00D76050">
        <w:t xml:space="preserve">nach Ueckermünde </w:t>
      </w:r>
      <w:r w:rsidRPr="00D76050">
        <w:t xml:space="preserve">kann das Veranstaltungsangebot der Deutschen Bahn </w:t>
      </w:r>
      <w:r w:rsidR="00F66069" w:rsidRPr="00D76050">
        <w:t xml:space="preserve">mit günstigen Angeboten </w:t>
      </w:r>
      <w:r w:rsidRPr="00D76050">
        <w:t>genutzt werden</w:t>
      </w:r>
      <w:r w:rsidR="00F66069" w:rsidRPr="00D76050">
        <w:t>.</w:t>
      </w:r>
      <w:r w:rsidRPr="00D76050">
        <w:t xml:space="preserve"> </w:t>
      </w:r>
      <w:r w:rsidRPr="00D76050">
        <w:br/>
        <w:t xml:space="preserve">Online buchen: </w:t>
      </w:r>
      <w:hyperlink r:id="rId9" w:history="1">
        <w:r w:rsidRPr="00D76050">
          <w:rPr>
            <w:rStyle w:val="Hyperlink"/>
          </w:rPr>
          <w:t>https://vat.db-app.de/certify?event=184&amp;language=de</w:t>
        </w:r>
      </w:hyperlink>
      <w:r w:rsidRPr="00D76050">
        <w:br/>
        <w:t xml:space="preserve">Eine Anleitung zur Buchung solcher Tickets ist hier: </w:t>
      </w:r>
      <w:hyperlink r:id="rId10" w:history="1">
        <w:r w:rsidR="000205AC" w:rsidRPr="00D76050">
          <w:rPr>
            <w:rStyle w:val="Hyperlink"/>
          </w:rPr>
          <w:t>https://offsight.de/viewtopic.php?f=7&amp;t=302</w:t>
        </w:r>
      </w:hyperlink>
    </w:p>
    <w:p w14:paraId="396D4058" w14:textId="4A4B8A88" w:rsidR="00AB615D" w:rsidRPr="00D76050" w:rsidRDefault="00C016D6" w:rsidP="00AB615D">
      <w:r w:rsidRPr="00D76050">
        <w:t xml:space="preserve">Da die DB </w:t>
      </w:r>
      <w:r w:rsidR="00376016" w:rsidRPr="00D76050">
        <w:t xml:space="preserve">zurzeit </w:t>
      </w:r>
      <w:r w:rsidRPr="00D76050">
        <w:t>die o.g. Website umstrukturiert, können wir die Aktualität der Anleitung nicht garantieren.</w:t>
      </w:r>
    </w:p>
    <w:p w14:paraId="451F0BDF" w14:textId="77777777" w:rsidR="00C65A53" w:rsidRPr="00D76050" w:rsidRDefault="00C65A53" w:rsidP="00AB615D"/>
    <w:p w14:paraId="2F4A35E1" w14:textId="26BC2F52" w:rsidR="00D86DAE" w:rsidRPr="00D76050" w:rsidRDefault="005D3E73" w:rsidP="00AB615D">
      <w:r w:rsidRPr="00D76050">
        <w:t xml:space="preserve">Der „offSight offShore“ Segeltörn </w:t>
      </w:r>
      <w:r w:rsidR="00AB615D" w:rsidRPr="00D76050">
        <w:t>ist ein Angebot des Deutschen Bli</w:t>
      </w:r>
      <w:r w:rsidR="00F66069" w:rsidRPr="00D76050">
        <w:t>nden und Sehbehindertenverbands</w:t>
      </w:r>
      <w:r w:rsidR="00C016D6" w:rsidRPr="00D76050">
        <w:t>.</w:t>
      </w:r>
      <w:r w:rsidR="00C016D6" w:rsidRPr="00D76050">
        <w:br/>
      </w:r>
      <w:r w:rsidR="00C65A53" w:rsidRPr="00D76050">
        <w:t>Er ist gefördert durch die Aktion Mensch.</w:t>
      </w:r>
    </w:p>
    <w:p w14:paraId="0E7A7039" w14:textId="1AB5B979" w:rsidR="008F7F01" w:rsidRPr="00D76050" w:rsidRDefault="00023463" w:rsidP="00AB615D">
      <w:r w:rsidRPr="00D76050">
        <w:tab/>
      </w:r>
    </w:p>
    <w:p w14:paraId="4D01BE45" w14:textId="11A6F25D" w:rsidR="00AB615D" w:rsidRPr="00D76050" w:rsidRDefault="00E031C2" w:rsidP="00917976">
      <w:r w:rsidRPr="00D76050">
        <w:t>Mit freundlichen Grüßen</w:t>
      </w:r>
      <w:r w:rsidRPr="00D76050">
        <w:br/>
        <w:t xml:space="preserve">gez. </w:t>
      </w:r>
      <w:r w:rsidR="00B83A3E" w:rsidRPr="00D76050">
        <w:t>Robbie Sandberg</w:t>
      </w:r>
      <w:r w:rsidR="00AB615D" w:rsidRPr="00D76050">
        <w:br/>
      </w:r>
    </w:p>
    <w:p w14:paraId="56ED4C7C" w14:textId="77777777" w:rsidR="00AB615D" w:rsidRPr="00D76050" w:rsidRDefault="00AB615D">
      <w:pPr>
        <w:spacing w:after="160" w:line="259" w:lineRule="auto"/>
      </w:pPr>
      <w:r w:rsidRPr="00D76050">
        <w:br w:type="page"/>
      </w:r>
    </w:p>
    <w:p w14:paraId="34649422" w14:textId="77777777" w:rsidR="00E80B27" w:rsidRPr="00D76050" w:rsidRDefault="00D179D7" w:rsidP="00E80B27">
      <w:pPr>
        <w:pStyle w:val="berschrift2"/>
        <w:rPr>
          <w:rFonts w:ascii="Verdana" w:hAnsi="Verdana"/>
          <w:sz w:val="23"/>
          <w:szCs w:val="23"/>
        </w:rPr>
      </w:pPr>
      <w:r w:rsidRPr="00D76050">
        <w:rPr>
          <w:rFonts w:ascii="Verdana" w:hAnsi="Verdana"/>
          <w:sz w:val="23"/>
          <w:szCs w:val="23"/>
        </w:rPr>
        <w:lastRenderedPageBreak/>
        <w:t>Anmeldeformular</w:t>
      </w:r>
    </w:p>
    <w:p w14:paraId="45ED118B" w14:textId="1DBD6E12" w:rsidR="00D179D7" w:rsidRPr="00D76050" w:rsidRDefault="00D179D7" w:rsidP="00E80B27">
      <w:pPr>
        <w:pStyle w:val="berschrift2"/>
        <w:rPr>
          <w:rFonts w:ascii="Verdana" w:hAnsi="Verdana"/>
          <w:sz w:val="23"/>
          <w:szCs w:val="22"/>
        </w:rPr>
      </w:pPr>
      <w:r w:rsidRPr="00D76050">
        <w:rPr>
          <w:rFonts w:ascii="Verdana" w:hAnsi="Verdana"/>
          <w:sz w:val="23"/>
          <w:szCs w:val="22"/>
        </w:rPr>
        <w:t xml:space="preserve">für den </w:t>
      </w:r>
      <w:r w:rsidR="0001157B" w:rsidRPr="00D76050">
        <w:rPr>
          <w:rFonts w:ascii="Verdana" w:hAnsi="Verdana"/>
          <w:sz w:val="23"/>
          <w:szCs w:val="22"/>
        </w:rPr>
        <w:t>„offSight offShore“ Segeltörn</w:t>
      </w:r>
      <w:r w:rsidRPr="00D76050">
        <w:rPr>
          <w:rFonts w:ascii="Verdana" w:hAnsi="Verdana"/>
          <w:sz w:val="23"/>
          <w:szCs w:val="22"/>
        </w:rPr>
        <w:br/>
      </w:r>
      <w:r w:rsidR="0001157B" w:rsidRPr="00D76050">
        <w:rPr>
          <w:rFonts w:ascii="Verdana" w:hAnsi="Verdana"/>
          <w:sz w:val="23"/>
          <w:szCs w:val="22"/>
        </w:rPr>
        <w:t>06.09. bis 12.09.2026</w:t>
      </w:r>
      <w:r w:rsidR="00C016D6" w:rsidRPr="00D76050">
        <w:rPr>
          <w:rFonts w:ascii="Verdana" w:hAnsi="Verdana"/>
          <w:sz w:val="23"/>
          <w:szCs w:val="22"/>
        </w:rPr>
        <w:t xml:space="preserve"> in </w:t>
      </w:r>
      <w:r w:rsidR="0001157B" w:rsidRPr="00D76050">
        <w:rPr>
          <w:rFonts w:ascii="Verdana" w:hAnsi="Verdana"/>
          <w:sz w:val="23"/>
          <w:szCs w:val="22"/>
        </w:rPr>
        <w:t>Mecklenburg-Vorpommern</w:t>
      </w:r>
    </w:p>
    <w:p w14:paraId="32C6C887" w14:textId="74F8D71B" w:rsidR="00D179D7" w:rsidRPr="00D76050" w:rsidRDefault="00D179D7" w:rsidP="00D179D7">
      <w:pPr>
        <w:rPr>
          <w:rFonts w:ascii="Verdana" w:hAnsi="Verdana"/>
          <w:sz w:val="19"/>
          <w:szCs w:val="19"/>
        </w:rPr>
      </w:pPr>
      <w:r w:rsidRPr="00D76050">
        <w:rPr>
          <w:rFonts w:ascii="Verdana" w:hAnsi="Verdana"/>
          <w:sz w:val="19"/>
          <w:szCs w:val="19"/>
        </w:rPr>
        <w:t xml:space="preserve">Bitte bis </w:t>
      </w:r>
      <w:r w:rsidR="0001157B" w:rsidRPr="00D76050">
        <w:rPr>
          <w:rFonts w:ascii="Verdana" w:hAnsi="Verdana"/>
          <w:sz w:val="19"/>
          <w:szCs w:val="19"/>
        </w:rPr>
        <w:t xml:space="preserve">29.05.2026 </w:t>
      </w:r>
      <w:r w:rsidRPr="00D76050">
        <w:rPr>
          <w:rFonts w:ascii="Verdana" w:hAnsi="Verdana"/>
          <w:sz w:val="19"/>
          <w:szCs w:val="19"/>
        </w:rPr>
        <w:t xml:space="preserve">per E-Mail zurücksenden an: </w:t>
      </w:r>
    </w:p>
    <w:p w14:paraId="0F07C461" w14:textId="77777777" w:rsidR="00D179D7" w:rsidRPr="00D76050" w:rsidRDefault="00D179D7" w:rsidP="00D179D7">
      <w:pPr>
        <w:rPr>
          <w:rFonts w:ascii="Verdana" w:hAnsi="Verdana"/>
          <w:szCs w:val="23"/>
        </w:rPr>
      </w:pPr>
      <w:r w:rsidRPr="00D76050">
        <w:rPr>
          <w:rFonts w:ascii="Verdana" w:hAnsi="Verdana"/>
          <w:szCs w:val="23"/>
        </w:rPr>
        <w:t>Deutscher Blinden- und Sehbehindertenverband</w:t>
      </w:r>
      <w:r w:rsidRPr="00D76050">
        <w:rPr>
          <w:rFonts w:ascii="Verdana" w:hAnsi="Verdana"/>
          <w:szCs w:val="23"/>
        </w:rPr>
        <w:br/>
        <w:t>Robbie Sandberg</w:t>
      </w:r>
      <w:r w:rsidRPr="00D76050">
        <w:rPr>
          <w:rFonts w:ascii="Verdana" w:hAnsi="Verdana"/>
          <w:szCs w:val="23"/>
        </w:rPr>
        <w:br/>
        <w:t>Rungestr. 19, 10179 Berlin</w:t>
      </w:r>
      <w:r w:rsidRPr="00D76050">
        <w:rPr>
          <w:rFonts w:ascii="Verdana" w:hAnsi="Verdana"/>
          <w:szCs w:val="23"/>
        </w:rPr>
        <w:br/>
        <w:t xml:space="preserve">Mail: </w:t>
      </w:r>
      <w:hyperlink r:id="rId11" w:history="1">
        <w:r w:rsidRPr="00D76050">
          <w:rPr>
            <w:rStyle w:val="Hyperlink"/>
            <w:rFonts w:ascii="Verdana" w:hAnsi="Verdana"/>
            <w:szCs w:val="23"/>
          </w:rPr>
          <w:t>r.sandberg@dbsv.org</w:t>
        </w:r>
      </w:hyperlink>
      <w:r w:rsidRPr="00D76050">
        <w:rPr>
          <w:rFonts w:ascii="Verdana" w:hAnsi="Verdana"/>
          <w:szCs w:val="23"/>
        </w:rPr>
        <w:t xml:space="preserve"> </w:t>
      </w:r>
    </w:p>
    <w:p w14:paraId="38056ED7" w14:textId="77777777" w:rsidR="00D179D7" w:rsidRPr="00D76050" w:rsidRDefault="00D179D7" w:rsidP="00D179D7">
      <w:pPr>
        <w:rPr>
          <w:rFonts w:ascii="Verdana" w:hAnsi="Verdana"/>
          <w:szCs w:val="23"/>
        </w:rPr>
      </w:pPr>
    </w:p>
    <w:p w14:paraId="437A1163" w14:textId="77777777" w:rsidR="00D179D7" w:rsidRPr="00D76050" w:rsidRDefault="00D179D7" w:rsidP="00D179D7">
      <w:pPr>
        <w:rPr>
          <w:rFonts w:ascii="Verdana" w:hAnsi="Verdana"/>
          <w:szCs w:val="23"/>
        </w:rPr>
      </w:pPr>
      <w:r w:rsidRPr="00D76050">
        <w:rPr>
          <w:rFonts w:ascii="Verdana" w:hAnsi="Verdana"/>
          <w:szCs w:val="23"/>
        </w:rPr>
        <w:t>Name, Vorname:</w:t>
      </w:r>
    </w:p>
    <w:p w14:paraId="3CF9D04B" w14:textId="77777777" w:rsidR="00D179D7" w:rsidRPr="00D76050" w:rsidRDefault="00D179D7" w:rsidP="00D179D7">
      <w:pPr>
        <w:rPr>
          <w:rFonts w:ascii="Verdana" w:hAnsi="Verdana"/>
          <w:szCs w:val="23"/>
        </w:rPr>
      </w:pPr>
      <w:r w:rsidRPr="00D76050">
        <w:rPr>
          <w:rFonts w:ascii="Verdana" w:hAnsi="Verdana"/>
          <w:szCs w:val="23"/>
        </w:rPr>
        <w:t>Anschrift:</w:t>
      </w:r>
    </w:p>
    <w:p w14:paraId="56B8921B" w14:textId="77777777" w:rsidR="00D179D7" w:rsidRPr="00D76050" w:rsidRDefault="00D179D7" w:rsidP="00D179D7">
      <w:pPr>
        <w:rPr>
          <w:rFonts w:ascii="Verdana" w:hAnsi="Verdana"/>
          <w:szCs w:val="23"/>
        </w:rPr>
      </w:pPr>
      <w:r w:rsidRPr="00D76050">
        <w:rPr>
          <w:rFonts w:ascii="Verdana" w:hAnsi="Verdana"/>
          <w:szCs w:val="23"/>
        </w:rPr>
        <w:t xml:space="preserve">Telefon: </w:t>
      </w:r>
    </w:p>
    <w:p w14:paraId="01C9ECE1" w14:textId="77777777" w:rsidR="00D179D7" w:rsidRPr="00D76050" w:rsidRDefault="00D179D7" w:rsidP="00D179D7">
      <w:pPr>
        <w:rPr>
          <w:rFonts w:ascii="Verdana" w:hAnsi="Verdana"/>
          <w:szCs w:val="23"/>
        </w:rPr>
      </w:pPr>
      <w:r w:rsidRPr="00D76050">
        <w:rPr>
          <w:rFonts w:ascii="Verdana" w:hAnsi="Verdana"/>
          <w:szCs w:val="23"/>
        </w:rPr>
        <w:t xml:space="preserve">Mail: </w:t>
      </w:r>
    </w:p>
    <w:p w14:paraId="7BB9B6DF" w14:textId="77777777" w:rsidR="006860C1" w:rsidRPr="00D76050" w:rsidRDefault="006860C1" w:rsidP="00D179D7">
      <w:pPr>
        <w:rPr>
          <w:rFonts w:ascii="Verdana" w:hAnsi="Verdana"/>
          <w:szCs w:val="23"/>
        </w:rPr>
      </w:pPr>
    </w:p>
    <w:p w14:paraId="4F11DA12" w14:textId="79EC5D06" w:rsidR="006860C1" w:rsidRPr="00D76050" w:rsidRDefault="006860C1" w:rsidP="00D179D7">
      <w:pPr>
        <w:rPr>
          <w:rFonts w:ascii="Verdana" w:hAnsi="Verdana"/>
          <w:szCs w:val="23"/>
        </w:rPr>
      </w:pPr>
      <w:r w:rsidRPr="00D76050">
        <w:rPr>
          <w:rFonts w:ascii="Verdana" w:hAnsi="Verdana"/>
          <w:szCs w:val="23"/>
        </w:rPr>
        <w:t xml:space="preserve">DBSV-Landesverein: </w:t>
      </w:r>
    </w:p>
    <w:p w14:paraId="590F5151" w14:textId="77777777" w:rsidR="004F1338" w:rsidRPr="00D76050" w:rsidRDefault="004F1338" w:rsidP="00D179D7">
      <w:pPr>
        <w:rPr>
          <w:rFonts w:ascii="Verdana" w:hAnsi="Verdana"/>
          <w:szCs w:val="23"/>
        </w:rPr>
      </w:pPr>
    </w:p>
    <w:p w14:paraId="579D158F" w14:textId="2074680A" w:rsidR="004F1338" w:rsidRPr="00D76050" w:rsidRDefault="004F1338" w:rsidP="00D179D7">
      <w:pPr>
        <w:rPr>
          <w:rFonts w:ascii="Verdana" w:hAnsi="Verdana"/>
          <w:szCs w:val="23"/>
        </w:rPr>
      </w:pPr>
      <w:r w:rsidRPr="00D76050">
        <w:rPr>
          <w:rFonts w:ascii="Verdana" w:hAnsi="Verdana"/>
          <w:szCs w:val="23"/>
        </w:rPr>
        <w:t xml:space="preserve">Geburtsjahr: </w:t>
      </w:r>
    </w:p>
    <w:p w14:paraId="6DFBF641" w14:textId="77777777" w:rsidR="00D179D7" w:rsidRPr="00D76050" w:rsidRDefault="00D179D7" w:rsidP="00D179D7">
      <w:pPr>
        <w:rPr>
          <w:rFonts w:ascii="Verdana" w:hAnsi="Verdana" w:cs="Arial"/>
          <w:bCs/>
          <w:szCs w:val="23"/>
        </w:rPr>
      </w:pPr>
    </w:p>
    <w:p w14:paraId="2C0BB305" w14:textId="76694414" w:rsidR="00D179D7" w:rsidRPr="00D76050" w:rsidRDefault="00D179D7" w:rsidP="00D179D7">
      <w:pPr>
        <w:rPr>
          <w:rFonts w:ascii="Verdana" w:hAnsi="Verdana" w:cs="Arial"/>
          <w:bCs/>
          <w:szCs w:val="23"/>
        </w:rPr>
      </w:pPr>
      <w:r w:rsidRPr="00D76050">
        <w:rPr>
          <w:rFonts w:ascii="Verdana" w:hAnsi="Verdana" w:cs="Arial"/>
          <w:bCs/>
          <w:szCs w:val="23"/>
        </w:rPr>
        <w:t>Ich brauche folgende Verpflegung:</w:t>
      </w:r>
    </w:p>
    <w:p w14:paraId="57DF8681" w14:textId="77777777" w:rsidR="00D179D7" w:rsidRPr="00D76050" w:rsidRDefault="00D179D7" w:rsidP="00D179D7">
      <w:pPr>
        <w:rPr>
          <w:rFonts w:ascii="Verdana" w:hAnsi="Verdana" w:cs="Arial"/>
          <w:bCs/>
          <w:szCs w:val="23"/>
        </w:rPr>
      </w:pPr>
    </w:p>
    <w:p w14:paraId="3537EBD7" w14:textId="77777777" w:rsidR="00D179D7" w:rsidRPr="00D76050" w:rsidRDefault="00D179D7" w:rsidP="00D179D7">
      <w:pPr>
        <w:rPr>
          <w:rFonts w:ascii="Verdana" w:hAnsi="Verdana" w:cs="Times New Roman"/>
          <w:szCs w:val="23"/>
        </w:rPr>
      </w:pPr>
      <w:r w:rsidRPr="00D76050">
        <w:rPr>
          <w:rFonts w:ascii="Verdana" w:hAnsi="Verdana"/>
          <w:szCs w:val="23"/>
        </w:rPr>
        <w:t>Sonstiges, z.B. Allergien, Erkrankungen oder Medikamente:</w:t>
      </w:r>
    </w:p>
    <w:p w14:paraId="3D5F5CF0" w14:textId="77777777" w:rsidR="00D179D7" w:rsidRPr="00D76050" w:rsidRDefault="00D179D7" w:rsidP="00D179D7">
      <w:pPr>
        <w:rPr>
          <w:rFonts w:ascii="Verdana" w:hAnsi="Verdana"/>
          <w:szCs w:val="23"/>
        </w:rPr>
      </w:pPr>
      <w:bookmarkStart w:id="0" w:name="V_4_B_o_o_k_M_a_r_k_1"/>
      <w:bookmarkStart w:id="1" w:name="V_4_B_o_o_k_M_a_r_k_2"/>
      <w:bookmarkEnd w:id="0"/>
      <w:bookmarkEnd w:id="1"/>
    </w:p>
    <w:p w14:paraId="6B373D0B" w14:textId="77777777" w:rsidR="0001157B" w:rsidRPr="00D76050" w:rsidRDefault="0001157B" w:rsidP="00D179D7">
      <w:pPr>
        <w:rPr>
          <w:rFonts w:ascii="Verdana" w:hAnsi="Verdana"/>
          <w:szCs w:val="23"/>
        </w:rPr>
      </w:pPr>
    </w:p>
    <w:p w14:paraId="0E7D481F" w14:textId="412DC921" w:rsidR="00D179D7" w:rsidRPr="00D76050" w:rsidRDefault="00D179D7" w:rsidP="00D179D7">
      <w:pPr>
        <w:rPr>
          <w:rFonts w:ascii="Verdana" w:hAnsi="Verdana"/>
          <w:szCs w:val="23"/>
        </w:rPr>
      </w:pPr>
      <w:r w:rsidRPr="00D76050">
        <w:rPr>
          <w:rFonts w:ascii="Verdana" w:hAnsi="Verdana"/>
          <w:szCs w:val="23"/>
        </w:rPr>
        <w:t xml:space="preserve">Ich melde mich hiermit verbindlich zur o. g. Veranstaltung an und erkenne die Erklärung zum Datenschutz sowie die nachstehenden Teilnahmebedingungen an. </w:t>
      </w:r>
    </w:p>
    <w:p w14:paraId="77447412" w14:textId="77777777" w:rsidR="00D179D7" w:rsidRPr="00D76050" w:rsidRDefault="00D179D7" w:rsidP="00D179D7">
      <w:pPr>
        <w:rPr>
          <w:rFonts w:ascii="Verdana" w:hAnsi="Verdana"/>
          <w:szCs w:val="23"/>
        </w:rPr>
      </w:pPr>
    </w:p>
    <w:p w14:paraId="1825DA31" w14:textId="77777777" w:rsidR="00D179D7" w:rsidRPr="00D76050" w:rsidRDefault="00D179D7" w:rsidP="00D179D7">
      <w:pPr>
        <w:rPr>
          <w:rFonts w:ascii="Verdana" w:hAnsi="Verdana"/>
          <w:szCs w:val="23"/>
        </w:rPr>
      </w:pPr>
    </w:p>
    <w:p w14:paraId="7F3042D1" w14:textId="77777777" w:rsidR="00D179D7" w:rsidRPr="00D76050" w:rsidRDefault="00D179D7" w:rsidP="00D179D7">
      <w:pPr>
        <w:pBdr>
          <w:top w:val="single" w:sz="4" w:space="1" w:color="auto"/>
        </w:pBdr>
        <w:rPr>
          <w:rFonts w:ascii="Verdana" w:hAnsi="Verdana" w:cs="Arial"/>
          <w:szCs w:val="23"/>
        </w:rPr>
      </w:pPr>
      <w:r w:rsidRPr="00D76050">
        <w:rPr>
          <w:rFonts w:ascii="Verdana" w:hAnsi="Verdana" w:cs="Arial"/>
          <w:szCs w:val="23"/>
        </w:rPr>
        <w:t>Datum, Unterschrift</w:t>
      </w:r>
      <w:r w:rsidRPr="00D76050">
        <w:rPr>
          <w:rFonts w:ascii="Verdana" w:hAnsi="Verdana" w:cs="Arial"/>
          <w:szCs w:val="23"/>
        </w:rPr>
        <w:br/>
        <w:t>(bei Anmeldung per Mail auch ohne eigenhändige Unterschrift gültig)</w:t>
      </w:r>
    </w:p>
    <w:p w14:paraId="798054E4" w14:textId="77777777" w:rsidR="00D179D7" w:rsidRPr="00D76050" w:rsidRDefault="00D179D7" w:rsidP="00D179D7">
      <w:pPr>
        <w:rPr>
          <w:rFonts w:ascii="Verdana" w:hAnsi="Verdana" w:cs="Times New Roman"/>
          <w:szCs w:val="23"/>
        </w:rPr>
      </w:pPr>
    </w:p>
    <w:p w14:paraId="4B45B087" w14:textId="77777777" w:rsidR="00D179D7" w:rsidRPr="00D76050" w:rsidRDefault="00D179D7" w:rsidP="00D179D7">
      <w:pPr>
        <w:pStyle w:val="berschrift2"/>
        <w:rPr>
          <w:rFonts w:ascii="Verdana" w:hAnsi="Verdana"/>
          <w:sz w:val="23"/>
          <w:szCs w:val="23"/>
        </w:rPr>
      </w:pPr>
      <w:r w:rsidRPr="00D76050">
        <w:rPr>
          <w:rFonts w:ascii="Verdana" w:hAnsi="Verdana" w:cs="Arial"/>
          <w:b/>
          <w:bCs/>
          <w:iCs/>
          <w:sz w:val="23"/>
          <w:szCs w:val="23"/>
        </w:rPr>
        <w:br w:type="page"/>
      </w:r>
      <w:r w:rsidRPr="00D76050">
        <w:rPr>
          <w:rFonts w:ascii="Verdana" w:hAnsi="Verdana"/>
          <w:sz w:val="23"/>
          <w:szCs w:val="23"/>
        </w:rPr>
        <w:lastRenderedPageBreak/>
        <w:t>Teilnahmebedingungen</w:t>
      </w:r>
    </w:p>
    <w:p w14:paraId="4B921511" w14:textId="77777777" w:rsidR="00D179D7" w:rsidRPr="00D76050" w:rsidRDefault="00D179D7" w:rsidP="00D179D7">
      <w:pPr>
        <w:pStyle w:val="berschrift3"/>
        <w:rPr>
          <w:rFonts w:ascii="Verdana" w:hAnsi="Verdana"/>
          <w:sz w:val="23"/>
          <w:szCs w:val="23"/>
        </w:rPr>
      </w:pPr>
      <w:r w:rsidRPr="00D76050">
        <w:rPr>
          <w:rFonts w:ascii="Verdana" w:hAnsi="Verdana"/>
          <w:sz w:val="23"/>
          <w:szCs w:val="23"/>
        </w:rPr>
        <w:t>Anmeldung</w:t>
      </w:r>
    </w:p>
    <w:p w14:paraId="3E3F07D7" w14:textId="152A56B9" w:rsidR="00D179D7" w:rsidRPr="00D76050" w:rsidRDefault="00D179D7" w:rsidP="00D179D7">
      <w:pPr>
        <w:rPr>
          <w:rFonts w:ascii="Verdana" w:hAnsi="Verdana"/>
          <w:szCs w:val="23"/>
        </w:rPr>
      </w:pPr>
      <w:r w:rsidRPr="00D76050">
        <w:rPr>
          <w:rFonts w:ascii="Verdana" w:hAnsi="Verdana"/>
          <w:szCs w:val="23"/>
        </w:rPr>
        <w:t>Die Anmeldung erfolgt schriftlich an den DBSV und gilt als verbindlich. Bei begrenzter Teilnehme</w:t>
      </w:r>
      <w:r w:rsidR="00E62B29" w:rsidRPr="00D76050">
        <w:rPr>
          <w:rFonts w:ascii="Verdana" w:hAnsi="Verdana"/>
          <w:szCs w:val="23"/>
        </w:rPr>
        <w:t>nden</w:t>
      </w:r>
      <w:r w:rsidRPr="00D76050">
        <w:rPr>
          <w:rFonts w:ascii="Verdana" w:hAnsi="Verdana"/>
          <w:szCs w:val="23"/>
        </w:rPr>
        <w:t xml:space="preserve">zahl behält sich der DBSV ein Auswahlverfahren vor. Spätestens nach Anmeldeschluss erhält </w:t>
      </w:r>
      <w:r w:rsidR="00376016" w:rsidRPr="00D76050">
        <w:rPr>
          <w:rFonts w:ascii="Verdana" w:hAnsi="Verdana"/>
          <w:szCs w:val="23"/>
        </w:rPr>
        <w:t>die t</w:t>
      </w:r>
      <w:r w:rsidRPr="00D76050">
        <w:rPr>
          <w:rFonts w:ascii="Verdana" w:hAnsi="Verdana"/>
          <w:szCs w:val="23"/>
        </w:rPr>
        <w:t>eilnehme</w:t>
      </w:r>
      <w:r w:rsidR="00376016" w:rsidRPr="00D76050">
        <w:rPr>
          <w:rFonts w:ascii="Verdana" w:hAnsi="Verdana"/>
          <w:szCs w:val="23"/>
        </w:rPr>
        <w:t>nde Person</w:t>
      </w:r>
      <w:r w:rsidRPr="00D76050">
        <w:rPr>
          <w:rFonts w:ascii="Verdana" w:hAnsi="Verdana"/>
          <w:szCs w:val="23"/>
        </w:rPr>
        <w:t xml:space="preserve"> eine schriftliche Anmeldebestätigung. Der Anspruch auf Teilnahme entsteht erst nach schriftlicher Bestätigung durch den DBSV und fristgerechter Zahlung des Teiln</w:t>
      </w:r>
      <w:r w:rsidR="004F1338" w:rsidRPr="00D76050">
        <w:rPr>
          <w:rFonts w:ascii="Verdana" w:hAnsi="Verdana"/>
          <w:szCs w:val="23"/>
        </w:rPr>
        <w:t>a</w:t>
      </w:r>
      <w:r w:rsidRPr="00D76050">
        <w:rPr>
          <w:rFonts w:ascii="Verdana" w:hAnsi="Verdana"/>
          <w:szCs w:val="23"/>
        </w:rPr>
        <w:t>hmebeitrages.</w:t>
      </w:r>
    </w:p>
    <w:p w14:paraId="131C94B5" w14:textId="77777777" w:rsidR="00D179D7" w:rsidRPr="00D76050" w:rsidRDefault="00D179D7" w:rsidP="00D179D7">
      <w:pPr>
        <w:rPr>
          <w:rFonts w:ascii="Verdana" w:hAnsi="Verdana"/>
          <w:szCs w:val="23"/>
        </w:rPr>
      </w:pPr>
      <w:r w:rsidRPr="00D76050">
        <w:rPr>
          <w:rFonts w:ascii="Verdana" w:hAnsi="Verdana"/>
          <w:szCs w:val="23"/>
        </w:rPr>
        <w:t>Zimmerreservierungen werden ausschließlich durch den DBSV vorgenommen. Nur durch den DBSV reservierte Zimmer können zur Abrechnung kommen.</w:t>
      </w:r>
    </w:p>
    <w:p w14:paraId="4A818FD0" w14:textId="77777777" w:rsidR="00D179D7" w:rsidRPr="00D76050" w:rsidRDefault="00D179D7" w:rsidP="00D179D7">
      <w:pPr>
        <w:rPr>
          <w:rFonts w:ascii="Verdana" w:hAnsi="Verdana"/>
          <w:szCs w:val="23"/>
        </w:rPr>
      </w:pPr>
      <w:r w:rsidRPr="00D76050">
        <w:rPr>
          <w:rFonts w:ascii="Verdana" w:hAnsi="Verdana"/>
          <w:szCs w:val="23"/>
        </w:rPr>
        <w:t>Treten angemeldete Teilnehmende vor Anmeldeschluss zurück, entstehen ihnen dadurch in keinem Falle Kosten.</w:t>
      </w:r>
    </w:p>
    <w:p w14:paraId="6776F0E8" w14:textId="4D706A8F" w:rsidR="00D179D7" w:rsidRPr="00D76050" w:rsidRDefault="00D179D7" w:rsidP="00D179D7">
      <w:pPr>
        <w:rPr>
          <w:rFonts w:ascii="Verdana" w:hAnsi="Verdana"/>
          <w:szCs w:val="23"/>
        </w:rPr>
      </w:pPr>
      <w:r w:rsidRPr="00D76050">
        <w:rPr>
          <w:rFonts w:ascii="Verdana" w:hAnsi="Verdana"/>
          <w:szCs w:val="23"/>
        </w:rPr>
        <w:t>Sollte es dem DBSV bei Rücktritt nach dem Anmeldeschluss nicht möglich sein, bereits gebuchte Zimmer kostenneutral zu stornieren, wird der hierdurch entstehende Aufwand den Teilnehmenden in Rechnung gestellt. Referent</w:t>
      </w:r>
      <w:r w:rsidR="004F1338" w:rsidRPr="00D76050">
        <w:rPr>
          <w:rFonts w:ascii="Verdana" w:hAnsi="Verdana"/>
          <w:szCs w:val="23"/>
        </w:rPr>
        <w:t>*inn</w:t>
      </w:r>
      <w:r w:rsidRPr="00D76050">
        <w:rPr>
          <w:rFonts w:ascii="Verdana" w:hAnsi="Verdana"/>
          <w:szCs w:val="23"/>
        </w:rPr>
        <w:t>en</w:t>
      </w:r>
      <w:r w:rsidR="004F1338" w:rsidRPr="00D76050">
        <w:rPr>
          <w:rFonts w:ascii="Verdana" w:hAnsi="Verdana"/>
          <w:szCs w:val="23"/>
        </w:rPr>
        <w:t>--W</w:t>
      </w:r>
      <w:r w:rsidRPr="00D76050">
        <w:rPr>
          <w:rFonts w:ascii="Verdana" w:hAnsi="Verdana"/>
          <w:szCs w:val="23"/>
        </w:rPr>
        <w:t>echsel sowie Änderungen im Veranstaltungsablauf berechtigen Teilnehmende nicht zum Rücktritt von der Anmeldung oder zur Minderung des Teiln</w:t>
      </w:r>
      <w:r w:rsidR="004F1338" w:rsidRPr="00D76050">
        <w:rPr>
          <w:rFonts w:ascii="Verdana" w:hAnsi="Verdana"/>
          <w:szCs w:val="23"/>
        </w:rPr>
        <w:t>a</w:t>
      </w:r>
      <w:r w:rsidRPr="00D76050">
        <w:rPr>
          <w:rFonts w:ascii="Verdana" w:hAnsi="Verdana"/>
          <w:szCs w:val="23"/>
        </w:rPr>
        <w:t>hmebeitrages.</w:t>
      </w:r>
    </w:p>
    <w:p w14:paraId="5904E605" w14:textId="77777777" w:rsidR="00D179D7" w:rsidRPr="00D76050" w:rsidRDefault="00D179D7" w:rsidP="00D179D7">
      <w:pPr>
        <w:pStyle w:val="berschrift3"/>
        <w:rPr>
          <w:rFonts w:ascii="Arial" w:hAnsi="Arial"/>
          <w:szCs w:val="26"/>
        </w:rPr>
      </w:pPr>
      <w:r w:rsidRPr="00D76050">
        <w:t>Datenschutz</w:t>
      </w:r>
    </w:p>
    <w:p w14:paraId="2BF943AE" w14:textId="02E769C2" w:rsidR="00D179D7" w:rsidRPr="00D76050" w:rsidRDefault="004F1338" w:rsidP="00D179D7">
      <w:pPr>
        <w:rPr>
          <w:rFonts w:ascii="Verdana" w:hAnsi="Verdana"/>
          <w:szCs w:val="23"/>
        </w:rPr>
      </w:pPr>
      <w:r w:rsidRPr="00D76050">
        <w:rPr>
          <w:rFonts w:ascii="Verdana" w:hAnsi="Verdana"/>
          <w:szCs w:val="23"/>
        </w:rPr>
        <w:t>D</w:t>
      </w:r>
      <w:r w:rsidR="00D179D7" w:rsidRPr="00D76050">
        <w:rPr>
          <w:rFonts w:ascii="Verdana" w:hAnsi="Verdana"/>
          <w:szCs w:val="23"/>
        </w:rPr>
        <w:t xml:space="preserve">er </w:t>
      </w:r>
      <w:r w:rsidR="00376016" w:rsidRPr="00D76050">
        <w:rPr>
          <w:rFonts w:ascii="Verdana" w:hAnsi="Verdana"/>
          <w:szCs w:val="23"/>
        </w:rPr>
        <w:t>t</w:t>
      </w:r>
      <w:r w:rsidR="00D179D7" w:rsidRPr="00D76050">
        <w:rPr>
          <w:rFonts w:ascii="Verdana" w:hAnsi="Verdana"/>
          <w:szCs w:val="23"/>
        </w:rPr>
        <w:t xml:space="preserve">eilnehmenden </w:t>
      </w:r>
      <w:r w:rsidRPr="00D76050">
        <w:rPr>
          <w:rFonts w:ascii="Verdana" w:hAnsi="Verdana"/>
          <w:szCs w:val="23"/>
        </w:rPr>
        <w:t xml:space="preserve">Person </w:t>
      </w:r>
      <w:r w:rsidR="00D179D7" w:rsidRPr="00D76050">
        <w:rPr>
          <w:rFonts w:ascii="Verdana" w:hAnsi="Verdana"/>
          <w:szCs w:val="23"/>
        </w:rPr>
        <w:t>ist bekannt und sie willigt mit der Anmeldung zur Veranstaltung ein,</w:t>
      </w:r>
    </w:p>
    <w:p w14:paraId="14A63957" w14:textId="7BA46CAC" w:rsidR="00D179D7" w:rsidRPr="00D76050" w:rsidRDefault="00D179D7" w:rsidP="00D179D7">
      <w:pPr>
        <w:numPr>
          <w:ilvl w:val="0"/>
          <w:numId w:val="12"/>
        </w:numPr>
        <w:spacing w:after="0" w:line="240" w:lineRule="auto"/>
        <w:ind w:left="360"/>
        <w:rPr>
          <w:rFonts w:ascii="Verdana" w:hAnsi="Verdana"/>
          <w:szCs w:val="23"/>
        </w:rPr>
      </w:pPr>
      <w:r w:rsidRPr="00D76050">
        <w:rPr>
          <w:rFonts w:ascii="Verdana" w:hAnsi="Verdana"/>
          <w:szCs w:val="23"/>
        </w:rPr>
        <w:t xml:space="preserve">dass die zur Abwicklung der Veranstaltung erforderlichen persönlichen Daten vom DBSV auf (elektronischen) Datenträgern gespeichert werden. die </w:t>
      </w:r>
      <w:r w:rsidR="004F1338" w:rsidRPr="00D76050">
        <w:rPr>
          <w:rFonts w:ascii="Verdana" w:hAnsi="Verdana"/>
          <w:szCs w:val="23"/>
        </w:rPr>
        <w:t>t</w:t>
      </w:r>
      <w:r w:rsidRPr="00D76050">
        <w:rPr>
          <w:rFonts w:ascii="Verdana" w:hAnsi="Verdana"/>
          <w:szCs w:val="23"/>
        </w:rPr>
        <w:t xml:space="preserve">eilnehmende </w:t>
      </w:r>
      <w:r w:rsidR="004F1338" w:rsidRPr="00D76050">
        <w:rPr>
          <w:rFonts w:ascii="Verdana" w:hAnsi="Verdana"/>
          <w:szCs w:val="23"/>
        </w:rPr>
        <w:t xml:space="preserve">Person </w:t>
      </w:r>
      <w:r w:rsidRPr="00D76050">
        <w:rPr>
          <w:rFonts w:ascii="Verdana" w:hAnsi="Verdana"/>
          <w:szCs w:val="23"/>
        </w:rPr>
        <w:t>stimmt der Erhebung, Verarbeitung und Nutzung der personenbezogenen Daten ausdrücklich zu. Die gespeicherten persönlichen Daten werden vom DBSV selbstverständlich vertraulich behandelt.</w:t>
      </w:r>
    </w:p>
    <w:p w14:paraId="47F26AE3" w14:textId="77777777" w:rsidR="00D179D7" w:rsidRPr="00D76050" w:rsidRDefault="00D179D7" w:rsidP="00D179D7">
      <w:pPr>
        <w:numPr>
          <w:ilvl w:val="0"/>
          <w:numId w:val="12"/>
        </w:numPr>
        <w:spacing w:after="0" w:line="240" w:lineRule="auto"/>
        <w:ind w:left="360"/>
        <w:rPr>
          <w:rFonts w:ascii="Verdana" w:hAnsi="Verdana"/>
          <w:szCs w:val="23"/>
        </w:rPr>
      </w:pPr>
      <w:r w:rsidRPr="00D76050">
        <w:rPr>
          <w:rFonts w:ascii="Verdana" w:hAnsi="Verdana"/>
          <w:szCs w:val="23"/>
        </w:rPr>
        <w:t>dass die zur Abwicklung der Veranstaltung erforderlichen persönlichen Daten auch an die Tagungsstätte weitergegeben werden.</w:t>
      </w:r>
    </w:p>
    <w:p w14:paraId="39FB6DB7" w14:textId="215ADC9D" w:rsidR="00D179D7" w:rsidRPr="00D76050" w:rsidRDefault="00D179D7" w:rsidP="00D179D7">
      <w:pPr>
        <w:numPr>
          <w:ilvl w:val="0"/>
          <w:numId w:val="12"/>
        </w:numPr>
        <w:spacing w:after="0" w:line="240" w:lineRule="auto"/>
        <w:ind w:left="360"/>
        <w:rPr>
          <w:rFonts w:ascii="Verdana" w:hAnsi="Verdana"/>
          <w:szCs w:val="23"/>
        </w:rPr>
      </w:pPr>
      <w:r w:rsidRPr="00D76050">
        <w:rPr>
          <w:rFonts w:ascii="Verdana" w:hAnsi="Verdana"/>
          <w:szCs w:val="23"/>
        </w:rPr>
        <w:t xml:space="preserve">dass Name und E-Mail-Adresse in eine </w:t>
      </w:r>
      <w:r w:rsidR="00D76050" w:rsidRPr="00D76050">
        <w:rPr>
          <w:rFonts w:ascii="Verdana" w:hAnsi="Verdana"/>
          <w:szCs w:val="23"/>
        </w:rPr>
        <w:t>Teilnehmenden Liste</w:t>
      </w:r>
      <w:r w:rsidRPr="00D76050">
        <w:rPr>
          <w:rFonts w:ascii="Verdana" w:hAnsi="Verdana"/>
          <w:szCs w:val="23"/>
        </w:rPr>
        <w:t xml:space="preserve"> aufgenommen werden, die den Teilnehmenden der Veranstaltung ausgehändigt wird.</w:t>
      </w:r>
    </w:p>
    <w:p w14:paraId="7DACEADB" w14:textId="76ECB4AB" w:rsidR="00D179D7" w:rsidRPr="00D76050" w:rsidRDefault="00D179D7" w:rsidP="00D179D7">
      <w:pPr>
        <w:numPr>
          <w:ilvl w:val="0"/>
          <w:numId w:val="12"/>
        </w:numPr>
        <w:spacing w:after="0" w:line="240" w:lineRule="auto"/>
        <w:ind w:left="360"/>
        <w:rPr>
          <w:rFonts w:ascii="Verdana" w:hAnsi="Verdana"/>
          <w:szCs w:val="23"/>
        </w:rPr>
      </w:pPr>
      <w:r w:rsidRPr="00D76050">
        <w:rPr>
          <w:rFonts w:ascii="Verdana" w:hAnsi="Verdana"/>
          <w:szCs w:val="23"/>
        </w:rPr>
        <w:t xml:space="preserve">Die Erhebung, Verarbeitung und Nutzung der personenbezogenen Daten der </w:t>
      </w:r>
      <w:r w:rsidR="004F1338" w:rsidRPr="00D76050">
        <w:rPr>
          <w:rFonts w:ascii="Verdana" w:hAnsi="Verdana"/>
          <w:szCs w:val="23"/>
        </w:rPr>
        <w:t>t</w:t>
      </w:r>
      <w:r w:rsidRPr="00D76050">
        <w:rPr>
          <w:rFonts w:ascii="Verdana" w:hAnsi="Verdana"/>
          <w:szCs w:val="23"/>
        </w:rPr>
        <w:t xml:space="preserve">eilnehmenden </w:t>
      </w:r>
      <w:r w:rsidR="004F1338" w:rsidRPr="00D76050">
        <w:rPr>
          <w:rFonts w:ascii="Verdana" w:hAnsi="Verdana"/>
          <w:szCs w:val="23"/>
        </w:rPr>
        <w:t xml:space="preserve">Person </w:t>
      </w:r>
      <w:r w:rsidRPr="00D76050">
        <w:rPr>
          <w:rFonts w:ascii="Verdana" w:hAnsi="Verdana"/>
          <w:szCs w:val="23"/>
        </w:rPr>
        <w:t xml:space="preserve">erfolgt unter Beachtung der datenschutzrechtlichen Vorgaben. </w:t>
      </w:r>
      <w:r w:rsidR="004F1338" w:rsidRPr="00D76050">
        <w:rPr>
          <w:rFonts w:ascii="Verdana" w:hAnsi="Verdana"/>
          <w:szCs w:val="23"/>
        </w:rPr>
        <w:t>D</w:t>
      </w:r>
      <w:r w:rsidRPr="00D76050">
        <w:rPr>
          <w:rFonts w:ascii="Verdana" w:hAnsi="Verdana"/>
          <w:szCs w:val="23"/>
        </w:rPr>
        <w:t xml:space="preserve">er </w:t>
      </w:r>
      <w:r w:rsidR="004F1338" w:rsidRPr="00D76050">
        <w:rPr>
          <w:rFonts w:ascii="Verdana" w:hAnsi="Verdana"/>
          <w:szCs w:val="23"/>
        </w:rPr>
        <w:t>t</w:t>
      </w:r>
      <w:r w:rsidRPr="00D76050">
        <w:rPr>
          <w:rFonts w:ascii="Verdana" w:hAnsi="Verdana"/>
          <w:szCs w:val="23"/>
        </w:rPr>
        <w:t xml:space="preserve">eilnehmenden </w:t>
      </w:r>
      <w:r w:rsidR="004F1338" w:rsidRPr="00D76050">
        <w:rPr>
          <w:rFonts w:ascii="Verdana" w:hAnsi="Verdana"/>
          <w:szCs w:val="23"/>
        </w:rPr>
        <w:t xml:space="preserve">Person </w:t>
      </w:r>
      <w:r w:rsidRPr="00D76050">
        <w:rPr>
          <w:rFonts w:ascii="Verdana" w:hAnsi="Verdana"/>
          <w:szCs w:val="23"/>
        </w:rPr>
        <w:t xml:space="preserve">steht das Recht zu, die Einwilligung jederzeit mit Wirkung für die Zukunft zu widerrufen. Der DBSV ist in diesem </w:t>
      </w:r>
      <w:r w:rsidRPr="00D76050">
        <w:rPr>
          <w:rFonts w:ascii="Verdana" w:hAnsi="Verdana"/>
          <w:szCs w:val="23"/>
        </w:rPr>
        <w:lastRenderedPageBreak/>
        <w:t xml:space="preserve">Fall zur sofortigen Löschung der persönlichen Daten der </w:t>
      </w:r>
      <w:r w:rsidR="004F1338" w:rsidRPr="00D76050">
        <w:rPr>
          <w:rFonts w:ascii="Verdana" w:hAnsi="Verdana"/>
          <w:szCs w:val="23"/>
        </w:rPr>
        <w:t>t</w:t>
      </w:r>
      <w:r w:rsidRPr="00D76050">
        <w:rPr>
          <w:rFonts w:ascii="Verdana" w:hAnsi="Verdana"/>
          <w:szCs w:val="23"/>
        </w:rPr>
        <w:t xml:space="preserve">eilnehmenden </w:t>
      </w:r>
      <w:r w:rsidR="004F1338" w:rsidRPr="00D76050">
        <w:rPr>
          <w:rFonts w:ascii="Verdana" w:hAnsi="Verdana"/>
          <w:szCs w:val="23"/>
        </w:rPr>
        <w:t xml:space="preserve">Person </w:t>
      </w:r>
      <w:r w:rsidRPr="00D76050">
        <w:rPr>
          <w:rFonts w:ascii="Verdana" w:hAnsi="Verdana"/>
          <w:szCs w:val="23"/>
        </w:rPr>
        <w:t>verpflichtet.</w:t>
      </w:r>
    </w:p>
    <w:p w14:paraId="6DBACA8B" w14:textId="77777777" w:rsidR="00D179D7" w:rsidRPr="00D76050" w:rsidRDefault="00D179D7" w:rsidP="00D179D7">
      <w:pPr>
        <w:pStyle w:val="berschrift3"/>
        <w:rPr>
          <w:rFonts w:ascii="Verdana" w:hAnsi="Verdana"/>
          <w:sz w:val="23"/>
          <w:szCs w:val="23"/>
        </w:rPr>
      </w:pPr>
      <w:r w:rsidRPr="00D76050">
        <w:rPr>
          <w:rFonts w:ascii="Verdana" w:hAnsi="Verdana"/>
          <w:sz w:val="23"/>
          <w:szCs w:val="23"/>
        </w:rPr>
        <w:t>Foto- bzw. Filmerlaubnis</w:t>
      </w:r>
    </w:p>
    <w:p w14:paraId="31F9216C" w14:textId="4BD7C288" w:rsidR="00D179D7" w:rsidRPr="00D76050" w:rsidRDefault="00D179D7" w:rsidP="00D179D7">
      <w:pPr>
        <w:rPr>
          <w:rFonts w:ascii="Verdana" w:hAnsi="Verdana"/>
          <w:szCs w:val="23"/>
        </w:rPr>
      </w:pPr>
      <w:r w:rsidRPr="00D76050">
        <w:rPr>
          <w:rFonts w:ascii="Verdana" w:hAnsi="Verdana"/>
          <w:szCs w:val="23"/>
        </w:rPr>
        <w:t xml:space="preserve">Im Rahmen der Veranstaltung werden zum evtl. Zwecke der Dokumentation Fotoaufnahmen bzw. Filmaufnahmen gemacht. Die </w:t>
      </w:r>
      <w:r w:rsidR="004F1338" w:rsidRPr="00D76050">
        <w:rPr>
          <w:rFonts w:ascii="Verdana" w:hAnsi="Verdana"/>
          <w:szCs w:val="23"/>
        </w:rPr>
        <w:t>t</w:t>
      </w:r>
      <w:r w:rsidRPr="00D76050">
        <w:rPr>
          <w:rFonts w:ascii="Verdana" w:hAnsi="Verdana"/>
          <w:szCs w:val="23"/>
        </w:rPr>
        <w:t xml:space="preserve">eilnehmende </w:t>
      </w:r>
      <w:r w:rsidR="004F1338" w:rsidRPr="00D76050">
        <w:rPr>
          <w:rFonts w:ascii="Verdana" w:hAnsi="Verdana"/>
          <w:szCs w:val="23"/>
        </w:rPr>
        <w:t xml:space="preserve">Person </w:t>
      </w:r>
      <w:r w:rsidRPr="00D76050">
        <w:rPr>
          <w:rFonts w:ascii="Verdana" w:hAnsi="Verdana"/>
          <w:szCs w:val="23"/>
        </w:rPr>
        <w:t xml:space="preserve">erklärt sich mit der Abgabe der Anmeldung damit einverstanden, dass </w:t>
      </w:r>
      <w:r w:rsidR="00F66069" w:rsidRPr="00D76050">
        <w:rPr>
          <w:rFonts w:ascii="Verdana" w:hAnsi="Verdana"/>
          <w:szCs w:val="23"/>
        </w:rPr>
        <w:t xml:space="preserve">Audio-, </w:t>
      </w:r>
      <w:r w:rsidRPr="00D76050">
        <w:rPr>
          <w:rFonts w:ascii="Verdana" w:hAnsi="Verdana"/>
          <w:szCs w:val="23"/>
        </w:rPr>
        <w:t>Foto- bzw. Filmaufnahmen, die während der Veranstaltung gemacht werden, zur Dokumentation und Veröffentlichung in den Medien (Print und Online) gespeichert, genutzt und veröffentlicht werden dürfen. Zu diesem Zweck dürfen diese auch Dritten weitergegeben werden. Die Teilnehmenden verzichten in diesem Rahmen auf jegliche Honorarzahlung und erheben keinerlei Ansprüche im Zusammenhang mit der Verwendung ihrer Fotoaufnahmen. Die Foto- bzw. Filmerlaubnis ist keine Voraussetzung für die Teilnahme an der Veranstaltung. Ihr kann bei der Anmeldung und vor der Veranstaltung schriftlich per Post, per Mail oder per Fax widersprochen werden.</w:t>
      </w:r>
    </w:p>
    <w:p w14:paraId="3D83E781" w14:textId="77777777" w:rsidR="00D179D7" w:rsidRPr="00D76050" w:rsidRDefault="00D179D7" w:rsidP="00D179D7">
      <w:pPr>
        <w:pStyle w:val="berschrift3"/>
        <w:rPr>
          <w:rFonts w:ascii="Verdana" w:hAnsi="Verdana"/>
          <w:sz w:val="23"/>
          <w:szCs w:val="23"/>
        </w:rPr>
      </w:pPr>
      <w:r w:rsidRPr="00D76050">
        <w:rPr>
          <w:rFonts w:ascii="Verdana" w:hAnsi="Verdana"/>
          <w:sz w:val="23"/>
          <w:szCs w:val="23"/>
        </w:rPr>
        <w:t>Zahlungsbedingungen</w:t>
      </w:r>
    </w:p>
    <w:p w14:paraId="08550D58" w14:textId="4475A320" w:rsidR="00D179D7" w:rsidRPr="00D76050" w:rsidRDefault="00D179D7" w:rsidP="00D179D7">
      <w:pPr>
        <w:rPr>
          <w:rFonts w:ascii="Verdana" w:hAnsi="Verdana"/>
          <w:szCs w:val="23"/>
        </w:rPr>
      </w:pPr>
      <w:r w:rsidRPr="00D76050">
        <w:rPr>
          <w:rFonts w:ascii="Verdana" w:hAnsi="Verdana"/>
          <w:szCs w:val="23"/>
        </w:rPr>
        <w:t>Der Teiln</w:t>
      </w:r>
      <w:r w:rsidR="004F1338" w:rsidRPr="00D76050">
        <w:rPr>
          <w:rFonts w:ascii="Verdana" w:hAnsi="Verdana"/>
          <w:szCs w:val="23"/>
        </w:rPr>
        <w:t>a</w:t>
      </w:r>
      <w:r w:rsidRPr="00D76050">
        <w:rPr>
          <w:rFonts w:ascii="Verdana" w:hAnsi="Verdana"/>
          <w:szCs w:val="23"/>
        </w:rPr>
        <w:t>hmebeitrag wird i.d.R. nach der Veranstaltung mit einer Rechnung berechnet. Der Teilnahmebeitrag ist von den Teilnehmenden selbst zu entrichten. Nur wenn die Anmeldung durch den Landes- oder Ortsverein rechtsverbindlich erfolgt, berechnet der DBSV dem Verein den Teiln</w:t>
      </w:r>
      <w:r w:rsidR="004F1338" w:rsidRPr="00D76050">
        <w:rPr>
          <w:rFonts w:ascii="Verdana" w:hAnsi="Verdana"/>
          <w:szCs w:val="23"/>
        </w:rPr>
        <w:t>a</w:t>
      </w:r>
      <w:r w:rsidRPr="00D76050">
        <w:rPr>
          <w:rFonts w:ascii="Verdana" w:hAnsi="Verdana"/>
          <w:szCs w:val="23"/>
        </w:rPr>
        <w:t>hmebeitrag. Für Begleitpersonen wird der gleiche Teiln</w:t>
      </w:r>
      <w:r w:rsidR="004F1338" w:rsidRPr="00D76050">
        <w:rPr>
          <w:rFonts w:ascii="Verdana" w:hAnsi="Verdana"/>
          <w:szCs w:val="23"/>
        </w:rPr>
        <w:t>a</w:t>
      </w:r>
      <w:r w:rsidRPr="00D76050">
        <w:rPr>
          <w:rFonts w:ascii="Verdana" w:hAnsi="Verdana"/>
          <w:szCs w:val="23"/>
        </w:rPr>
        <w:t>hmebeitrag erhoben wie für Teilnehmende.</w:t>
      </w:r>
    </w:p>
    <w:p w14:paraId="41ED9567" w14:textId="77777777" w:rsidR="00D179D7" w:rsidRPr="00D76050" w:rsidRDefault="00D179D7" w:rsidP="00D179D7">
      <w:pPr>
        <w:pStyle w:val="berschrift3"/>
        <w:rPr>
          <w:rFonts w:ascii="Verdana" w:hAnsi="Verdana"/>
          <w:sz w:val="23"/>
          <w:szCs w:val="23"/>
        </w:rPr>
      </w:pPr>
      <w:r w:rsidRPr="00D76050">
        <w:rPr>
          <w:rFonts w:ascii="Verdana" w:hAnsi="Verdana"/>
          <w:sz w:val="23"/>
          <w:szCs w:val="23"/>
        </w:rPr>
        <w:t>Absage</w:t>
      </w:r>
    </w:p>
    <w:p w14:paraId="55FAE6C4" w14:textId="6DCB9DAB" w:rsidR="00131DEB" w:rsidRPr="00D76050" w:rsidRDefault="00D179D7" w:rsidP="00917976">
      <w:pPr>
        <w:rPr>
          <w:rFonts w:ascii="Verdana" w:hAnsi="Verdana"/>
          <w:szCs w:val="23"/>
        </w:rPr>
      </w:pPr>
      <w:r w:rsidRPr="00D76050">
        <w:rPr>
          <w:rFonts w:ascii="Verdana" w:hAnsi="Verdana"/>
          <w:szCs w:val="23"/>
        </w:rPr>
        <w:t>Der DBSV behält sich vor, z. B. bei ungenügender Beteiligung oder Krankheit eine Veranstaltung abzusagen. Bereits geleistete Zahlungen werden in diesem Falle erstattet. Ein weitergehender Schadensersatzanspruch ist ausgeschlossen.</w:t>
      </w:r>
    </w:p>
    <w:sectPr w:rsidR="00131DEB" w:rsidRPr="00D76050" w:rsidSect="00EA0C17">
      <w:headerReference w:type="even" r:id="rId12"/>
      <w:headerReference w:type="default" r:id="rId13"/>
      <w:footerReference w:type="even" r:id="rId14"/>
      <w:footerReference w:type="default" r:id="rId15"/>
      <w:headerReference w:type="first" r:id="rId16"/>
      <w:footerReference w:type="first" r:id="rId17"/>
      <w:pgSz w:w="11906" w:h="16838"/>
      <w:pgMar w:top="0" w:right="1021" w:bottom="2268" w:left="1418"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5359" w14:textId="77777777" w:rsidR="00D40C81" w:rsidRDefault="00D40C81" w:rsidP="006E4193">
      <w:pPr>
        <w:spacing w:after="0" w:line="240" w:lineRule="auto"/>
      </w:pPr>
      <w:r>
        <w:separator/>
      </w:r>
    </w:p>
    <w:p w14:paraId="02BD62DD" w14:textId="77777777" w:rsidR="00D40C81" w:rsidRDefault="00D40C81"/>
  </w:endnote>
  <w:endnote w:type="continuationSeparator" w:id="0">
    <w:p w14:paraId="5E96015D" w14:textId="77777777" w:rsidR="00D40C81" w:rsidRDefault="00D40C81" w:rsidP="006E4193">
      <w:pPr>
        <w:spacing w:after="0" w:line="240" w:lineRule="auto"/>
      </w:pPr>
      <w:r>
        <w:continuationSeparator/>
      </w:r>
    </w:p>
    <w:p w14:paraId="3BBF4618" w14:textId="77777777" w:rsidR="00D40C81" w:rsidRDefault="00D40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C2ED" w14:textId="77777777" w:rsidR="00247F1B" w:rsidRDefault="00247F1B">
    <w:pPr>
      <w:pStyle w:val="Fuzeile"/>
    </w:pPr>
  </w:p>
  <w:p w14:paraId="652FC820"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0163" w14:textId="145B289E"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00B3092F">
      <w:rPr>
        <w:rStyle w:val="Seitenzahl"/>
        <w:noProof/>
      </w:rPr>
      <w:t>3</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00B3092F">
      <w:rPr>
        <w:rStyle w:val="Seitenzahl"/>
        <w:noProof/>
      </w:rPr>
      <w:t>7</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1" w:type="dxa"/>
      <w:tblBorders>
        <w:top w:val="single" w:sz="18" w:space="0" w:color="961E82"/>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Caption w:val="Absenderkennung"/>
    </w:tblPr>
    <w:tblGrid>
      <w:gridCol w:w="3544"/>
      <w:gridCol w:w="2863"/>
      <w:gridCol w:w="3514"/>
    </w:tblGrid>
    <w:tr w:rsidR="00751840" w:rsidRPr="00E649C3" w14:paraId="3A630582" w14:textId="77777777" w:rsidTr="00D26CD2">
      <w:trPr>
        <w:trHeight w:hRule="exact" w:val="1474"/>
      </w:trPr>
      <w:tc>
        <w:tcPr>
          <w:tcW w:w="3544" w:type="dxa"/>
        </w:tcPr>
        <w:p w14:paraId="7492D6CB" w14:textId="77777777" w:rsidR="00D26CD2" w:rsidRPr="00D43192" w:rsidRDefault="00D26CD2" w:rsidP="00D26CD2">
          <w:pPr>
            <w:pStyle w:val="Fuzeile"/>
            <w:rPr>
              <w:szCs w:val="18"/>
            </w:rPr>
          </w:pPr>
          <w:r w:rsidRPr="00D43192">
            <w:rPr>
              <w:b/>
              <w:szCs w:val="18"/>
            </w:rPr>
            <w:t>DBSV</w:t>
          </w:r>
          <w:r w:rsidRPr="00D43192">
            <w:rPr>
              <w:szCs w:val="18"/>
            </w:rPr>
            <w:br/>
            <w:t>Rungestr. 19</w:t>
          </w:r>
          <w:r w:rsidRPr="00D43192">
            <w:t xml:space="preserve"> · </w:t>
          </w:r>
          <w:r w:rsidRPr="00D43192">
            <w:rPr>
              <w:szCs w:val="18"/>
            </w:rPr>
            <w:t>10179 Berlin</w:t>
          </w:r>
        </w:p>
        <w:p w14:paraId="4047187E" w14:textId="77777777" w:rsidR="00751840" w:rsidRPr="00D43192" w:rsidRDefault="00D26CD2" w:rsidP="00D26CD2">
          <w:pPr>
            <w:pStyle w:val="Fuzeile"/>
          </w:pPr>
          <w:r w:rsidRPr="00D43192">
            <w:rPr>
              <w:szCs w:val="18"/>
            </w:rPr>
            <w:t>Präsident: Hans-Werner Lange</w:t>
          </w:r>
          <w:r w:rsidRPr="00D43192">
            <w:rPr>
              <w:szCs w:val="18"/>
            </w:rPr>
            <w:br/>
            <w:t>Geschäftsführer: Andreas Bethke</w:t>
          </w:r>
        </w:p>
      </w:tc>
      <w:tc>
        <w:tcPr>
          <w:tcW w:w="2863" w:type="dxa"/>
        </w:tcPr>
        <w:p w14:paraId="02835F3C" w14:textId="77777777" w:rsidR="00751840" w:rsidRPr="00092E36" w:rsidRDefault="00D26CD2" w:rsidP="00751840">
          <w:pPr>
            <w:pStyle w:val="Fuzeile"/>
            <w:rPr>
              <w:szCs w:val="18"/>
              <w:lang w:val="it-IT"/>
            </w:rPr>
          </w:pPr>
          <w:proofErr w:type="spellStart"/>
          <w:r w:rsidRPr="00092E36">
            <w:rPr>
              <w:szCs w:val="18"/>
              <w:lang w:val="it-IT"/>
            </w:rPr>
            <w:t>Telefon</w:t>
          </w:r>
          <w:proofErr w:type="spellEnd"/>
          <w:r w:rsidRPr="00092E36">
            <w:rPr>
              <w:szCs w:val="18"/>
              <w:lang w:val="it-IT"/>
            </w:rPr>
            <w:t>: 030 28 53 87-0</w:t>
          </w:r>
          <w:r w:rsidRPr="00092E36">
            <w:rPr>
              <w:szCs w:val="18"/>
              <w:lang w:val="it-IT"/>
            </w:rPr>
            <w:br/>
            <w:t xml:space="preserve">E-Mail: </w:t>
          </w:r>
          <w:hyperlink r:id="rId1" w:history="1">
            <w:r w:rsidRPr="00092E36">
              <w:rPr>
                <w:szCs w:val="18"/>
                <w:lang w:val="it-IT"/>
              </w:rPr>
              <w:t>info@dbsv.org</w:t>
            </w:r>
          </w:hyperlink>
          <w:r w:rsidRPr="00092E36">
            <w:rPr>
              <w:szCs w:val="18"/>
              <w:lang w:val="it-IT"/>
            </w:rPr>
            <w:br/>
          </w:r>
          <w:hyperlink r:id="rId2" w:history="1">
            <w:r w:rsidRPr="00092E36">
              <w:rPr>
                <w:szCs w:val="18"/>
                <w:lang w:val="it-IT"/>
              </w:rPr>
              <w:t>www.dbsv.org</w:t>
            </w:r>
          </w:hyperlink>
        </w:p>
        <w:p w14:paraId="04E942E3" w14:textId="77777777" w:rsidR="00EF4427" w:rsidRPr="00D43192" w:rsidRDefault="00EF4427" w:rsidP="00751840">
          <w:pPr>
            <w:pStyle w:val="Fuzeile"/>
          </w:pPr>
          <w:r w:rsidRPr="00D43192">
            <w:t>UST-ID-Nr.: DE 122 276 349</w:t>
          </w:r>
        </w:p>
      </w:tc>
      <w:tc>
        <w:tcPr>
          <w:tcW w:w="3514" w:type="dxa"/>
        </w:tcPr>
        <w:p w14:paraId="03B7B9E4" w14:textId="77777777" w:rsidR="00751840" w:rsidRPr="00D43192" w:rsidRDefault="00045194" w:rsidP="00D26CD2">
          <w:pPr>
            <w:pStyle w:val="Fuzeile"/>
          </w:pPr>
          <w:r w:rsidRPr="00D43192">
            <w:t>Bank</w:t>
          </w:r>
          <w:r w:rsidR="00055A47">
            <w:t xml:space="preserve"> für Sozialwirtschaft</w:t>
          </w:r>
          <w:r w:rsidR="00055A47">
            <w:br/>
            <w:t>IBAN: DE97 370</w:t>
          </w:r>
          <w:r w:rsidRPr="00D43192">
            <w:t>2 0500 0003 2733 00</w:t>
          </w:r>
          <w:r w:rsidRPr="00D43192">
            <w:br/>
            <w:t xml:space="preserve">BIC: </w:t>
          </w:r>
          <w:r w:rsidR="00CA0412" w:rsidRPr="00D43192">
            <w:t>BFSWDE33BER</w:t>
          </w:r>
        </w:p>
      </w:tc>
    </w:tr>
  </w:tbl>
  <w:p w14:paraId="03D724D3"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C5D7" w14:textId="77777777" w:rsidR="00D40C81" w:rsidRDefault="00D40C81" w:rsidP="006E4193">
      <w:pPr>
        <w:spacing w:after="0" w:line="240" w:lineRule="auto"/>
      </w:pPr>
      <w:r>
        <w:separator/>
      </w:r>
    </w:p>
    <w:p w14:paraId="7DB7BEE4" w14:textId="77777777" w:rsidR="00D40C81" w:rsidRDefault="00D40C81"/>
  </w:footnote>
  <w:footnote w:type="continuationSeparator" w:id="0">
    <w:p w14:paraId="1776702D" w14:textId="77777777" w:rsidR="00D40C81" w:rsidRDefault="00D40C81" w:rsidP="006E4193">
      <w:pPr>
        <w:spacing w:after="0" w:line="240" w:lineRule="auto"/>
      </w:pPr>
      <w:r>
        <w:continuationSeparator/>
      </w:r>
    </w:p>
    <w:p w14:paraId="35BA35D5" w14:textId="77777777" w:rsidR="00D40C81" w:rsidRDefault="00D40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061" w14:textId="77777777" w:rsidR="00247F1B" w:rsidRDefault="00247F1B">
    <w:pPr>
      <w:pStyle w:val="Kopfzeile"/>
    </w:pPr>
  </w:p>
  <w:p w14:paraId="7F407D0A"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9647" w14:textId="77777777" w:rsidR="00E0675F" w:rsidRDefault="00617090" w:rsidP="00751840">
    <w:pPr>
      <w:pStyle w:val="Kopfzeile"/>
      <w:tabs>
        <w:tab w:val="clear" w:pos="4536"/>
        <w:tab w:val="clear" w:pos="9072"/>
      </w:tabs>
      <w:ind w:left="5897"/>
    </w:pPr>
    <w:r>
      <w:rPr>
        <w:noProof/>
        <w:lang w:eastAsia="de-DE"/>
      </w:rPr>
      <w:drawing>
        <wp:inline distT="0" distB="0" distL="0" distR="0" wp14:anchorId="721559DF" wp14:editId="3825A6F7">
          <wp:extent cx="2192348" cy="1962597"/>
          <wp:effectExtent l="0" t="0" r="0" b="0"/>
          <wp:docPr id="3" name="Grafik 3" descr="Logo des DBSV: Ein stilisiertes purpurfarbenes Auge, dessen linke Hälfte klar konturiert ist, während die rechte mit unterschiedlich großen Rasterpunkten unscharf dargestellt ist. Darunter in Schwarz die Worte &quot;Deutscher Blinden- und Sehbehindertenverband e.V. (DBS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V_hoch_farbig.png"/>
                  <pic:cNvPicPr/>
                </pic:nvPicPr>
                <pic:blipFill>
                  <a:blip r:embed="rId1">
                    <a:extLst>
                      <a:ext uri="{28A0092B-C50C-407E-A947-70E740481C1C}">
                        <a14:useLocalDpi xmlns:a14="http://schemas.microsoft.com/office/drawing/2010/main" val="0"/>
                      </a:ext>
                    </a:extLst>
                  </a:blip>
                  <a:stretch>
                    <a:fillRect/>
                  </a:stretch>
                </pic:blipFill>
                <pic:spPr>
                  <a:xfrm>
                    <a:off x="0" y="0"/>
                    <a:ext cx="2192348" cy="1962597"/>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17831B63" wp14:editId="1BBE6DA6">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0CA20" id="Gerader Verbinder 18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7381341F" wp14:editId="3EB979A8">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3A13D" id="Gerader Verbinder 18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6685" w14:textId="77777777" w:rsidR="00F767A7" w:rsidRDefault="00E73CBC" w:rsidP="00751840">
    <w:pPr>
      <w:pStyle w:val="Kopfzeile"/>
      <w:tabs>
        <w:tab w:val="clear" w:pos="4536"/>
        <w:tab w:val="clear" w:pos="9072"/>
      </w:tabs>
      <w:ind w:firstLine="5897"/>
    </w:pPr>
    <w:r>
      <w:rPr>
        <w:noProof/>
        <w:lang w:eastAsia="de-DE"/>
      </w:rPr>
      <w:drawing>
        <wp:inline distT="0" distB="0" distL="0" distR="0" wp14:anchorId="6C7CE730" wp14:editId="0EBE0F61">
          <wp:extent cx="2192348" cy="1962597"/>
          <wp:effectExtent l="0" t="0" r="0" b="0"/>
          <wp:docPr id="1" name="Grafik 1" descr="Logo des DBSV: Ein stilisiertes purpurfarbenes Auge, dessen linke Hälfte klar konturiert ist, während die rechte mit unterschiedlich großen Rasterpunkten unscharf dargestellt ist. Darunter in Schwarz die Worte &quot;Deutscher Blinden- und Sehbehindertenverband e.V. (DBS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V_hoch_farbig.png"/>
                  <pic:cNvPicPr/>
                </pic:nvPicPr>
                <pic:blipFill>
                  <a:blip r:embed="rId1">
                    <a:extLst>
                      <a:ext uri="{28A0092B-C50C-407E-A947-70E740481C1C}">
                        <a14:useLocalDpi xmlns:a14="http://schemas.microsoft.com/office/drawing/2010/main" val="0"/>
                      </a:ext>
                    </a:extLst>
                  </a:blip>
                  <a:stretch>
                    <a:fillRect/>
                  </a:stretch>
                </pic:blipFill>
                <pic:spPr>
                  <a:xfrm>
                    <a:off x="0" y="0"/>
                    <a:ext cx="2192348" cy="1962597"/>
                  </a:xfrm>
                  <a:prstGeom prst="rect">
                    <a:avLst/>
                  </a:prstGeom>
                </pic:spPr>
              </pic:pic>
            </a:graphicData>
          </a:graphic>
        </wp:inline>
      </w:drawing>
    </w:r>
    <w:r w:rsidR="00C672C4">
      <w:rPr>
        <w:noProof/>
        <w:lang w:eastAsia="de-DE"/>
      </w:rPr>
      <mc:AlternateContent>
        <mc:Choice Requires="wps">
          <w:drawing>
            <wp:anchor distT="0" distB="0" distL="114300" distR="114300" simplePos="0" relativeHeight="251664384" behindDoc="0" locked="1" layoutInCell="1" allowOverlap="1" wp14:anchorId="2C60C84B" wp14:editId="17F0A6BC">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AAFB8" id="Gerader Verbinder 18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" strokecolor="black [3213]" strokeweight=".25pt">
              <v:stroke joinstyle="miter"/>
              <w10:wrap anchorx="page" anchory="page"/>
              <w10:anchorlock/>
            </v:line>
          </w:pict>
        </mc:Fallback>
      </mc:AlternateContent>
    </w:r>
    <w:r w:rsidR="00C672C4">
      <w:rPr>
        <w:noProof/>
        <w:lang w:eastAsia="de-DE"/>
      </w:rPr>
      <mc:AlternateContent>
        <mc:Choice Requires="wps">
          <w:drawing>
            <wp:anchor distT="0" distB="0" distL="114300" distR="114300" simplePos="0" relativeHeight="251665408" behindDoc="0" locked="1" layoutInCell="1" allowOverlap="1" wp14:anchorId="06394AB3" wp14:editId="5EF364AE">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F4171B" id="Gerader Verbinder 188"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" strokecolor="black [3213]"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746EFB"/>
    <w:multiLevelType w:val="hybridMultilevel"/>
    <w:tmpl w:val="5E8C9FF0"/>
    <w:lvl w:ilvl="0" w:tplc="8496120A">
      <w:start w:val="9"/>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0D5694"/>
    <w:multiLevelType w:val="hybridMultilevel"/>
    <w:tmpl w:val="A2AC19DE"/>
    <w:lvl w:ilvl="0" w:tplc="DE1EC4A0">
      <w:start w:val="2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C2034A"/>
    <w:multiLevelType w:val="hybridMultilevel"/>
    <w:tmpl w:val="7E4EF3BA"/>
    <w:lvl w:ilvl="0" w:tplc="7EFC0D66">
      <w:start w:val="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667330"/>
    <w:multiLevelType w:val="hybridMultilevel"/>
    <w:tmpl w:val="B03EB942"/>
    <w:lvl w:ilvl="0" w:tplc="98B6E3F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E6478C"/>
    <w:multiLevelType w:val="hybridMultilevel"/>
    <w:tmpl w:val="BD088F80"/>
    <w:lvl w:ilvl="0" w:tplc="F0742DD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175607"/>
    <w:multiLevelType w:val="hybridMultilevel"/>
    <w:tmpl w:val="F7C24EDC"/>
    <w:lvl w:ilvl="0" w:tplc="448615DC">
      <w:start w:val="1"/>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52288258">
    <w:abstractNumId w:val="9"/>
  </w:num>
  <w:num w:numId="2" w16cid:durableId="1900246833">
    <w:abstractNumId w:val="7"/>
  </w:num>
  <w:num w:numId="3" w16cid:durableId="265119747">
    <w:abstractNumId w:val="6"/>
  </w:num>
  <w:num w:numId="4" w16cid:durableId="1806117978">
    <w:abstractNumId w:val="5"/>
  </w:num>
  <w:num w:numId="5" w16cid:durableId="2139639535">
    <w:abstractNumId w:val="4"/>
  </w:num>
  <w:num w:numId="6" w16cid:durableId="832835434">
    <w:abstractNumId w:val="8"/>
  </w:num>
  <w:num w:numId="7" w16cid:durableId="1296136468">
    <w:abstractNumId w:val="3"/>
  </w:num>
  <w:num w:numId="8" w16cid:durableId="1390498136">
    <w:abstractNumId w:val="2"/>
  </w:num>
  <w:num w:numId="9" w16cid:durableId="1139565617">
    <w:abstractNumId w:val="1"/>
  </w:num>
  <w:num w:numId="10" w16cid:durableId="1313631845">
    <w:abstractNumId w:val="0"/>
  </w:num>
  <w:num w:numId="11" w16cid:durableId="147485032">
    <w:abstractNumId w:val="10"/>
  </w:num>
  <w:num w:numId="12" w16cid:durableId="1641685981">
    <w:abstractNumId w:val="15"/>
  </w:num>
  <w:num w:numId="13" w16cid:durableId="1586840733">
    <w:abstractNumId w:val="14"/>
  </w:num>
  <w:num w:numId="14" w16cid:durableId="31350482">
    <w:abstractNumId w:val="11"/>
  </w:num>
  <w:num w:numId="15" w16cid:durableId="775977083">
    <w:abstractNumId w:val="13"/>
  </w:num>
  <w:num w:numId="16" w16cid:durableId="2036298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5D"/>
    <w:rsid w:val="0000387F"/>
    <w:rsid w:val="0001157B"/>
    <w:rsid w:val="000205AC"/>
    <w:rsid w:val="00023463"/>
    <w:rsid w:val="00023C05"/>
    <w:rsid w:val="00042A43"/>
    <w:rsid w:val="00043EE5"/>
    <w:rsid w:val="00044465"/>
    <w:rsid w:val="00045194"/>
    <w:rsid w:val="00045D6A"/>
    <w:rsid w:val="00055A47"/>
    <w:rsid w:val="000575FB"/>
    <w:rsid w:val="000636BF"/>
    <w:rsid w:val="00071FC7"/>
    <w:rsid w:val="0008059C"/>
    <w:rsid w:val="00083FF2"/>
    <w:rsid w:val="000905F6"/>
    <w:rsid w:val="0009245D"/>
    <w:rsid w:val="00092E36"/>
    <w:rsid w:val="00095AF3"/>
    <w:rsid w:val="000A3740"/>
    <w:rsid w:val="000A378A"/>
    <w:rsid w:val="000A5D50"/>
    <w:rsid w:val="000B4616"/>
    <w:rsid w:val="000B5A81"/>
    <w:rsid w:val="000C59B6"/>
    <w:rsid w:val="000C5C61"/>
    <w:rsid w:val="000D0CD1"/>
    <w:rsid w:val="000D61EE"/>
    <w:rsid w:val="000F128C"/>
    <w:rsid w:val="000F6B7C"/>
    <w:rsid w:val="00111D32"/>
    <w:rsid w:val="00114DEC"/>
    <w:rsid w:val="00115C1A"/>
    <w:rsid w:val="00130483"/>
    <w:rsid w:val="00131DEB"/>
    <w:rsid w:val="00136DC7"/>
    <w:rsid w:val="00143094"/>
    <w:rsid w:val="001439EC"/>
    <w:rsid w:val="00150C82"/>
    <w:rsid w:val="00153B48"/>
    <w:rsid w:val="00155EB2"/>
    <w:rsid w:val="001649A7"/>
    <w:rsid w:val="0017378F"/>
    <w:rsid w:val="001743B8"/>
    <w:rsid w:val="00175131"/>
    <w:rsid w:val="0017536F"/>
    <w:rsid w:val="001817A8"/>
    <w:rsid w:val="00182EA1"/>
    <w:rsid w:val="001833CB"/>
    <w:rsid w:val="00195554"/>
    <w:rsid w:val="001A30AF"/>
    <w:rsid w:val="001C4F37"/>
    <w:rsid w:val="001D0B3C"/>
    <w:rsid w:val="001F7E5B"/>
    <w:rsid w:val="002061FB"/>
    <w:rsid w:val="00225B92"/>
    <w:rsid w:val="00231A07"/>
    <w:rsid w:val="00232E71"/>
    <w:rsid w:val="002452B9"/>
    <w:rsid w:val="00245423"/>
    <w:rsid w:val="00247CCD"/>
    <w:rsid w:val="00247F1B"/>
    <w:rsid w:val="00251BA0"/>
    <w:rsid w:val="00251E82"/>
    <w:rsid w:val="0025676F"/>
    <w:rsid w:val="00261849"/>
    <w:rsid w:val="00262C77"/>
    <w:rsid w:val="002849EE"/>
    <w:rsid w:val="00284C70"/>
    <w:rsid w:val="00295892"/>
    <w:rsid w:val="00297FD9"/>
    <w:rsid w:val="002A237C"/>
    <w:rsid w:val="002B42A9"/>
    <w:rsid w:val="002B5A22"/>
    <w:rsid w:val="002B6C10"/>
    <w:rsid w:val="002D0DB6"/>
    <w:rsid w:val="002D3CFD"/>
    <w:rsid w:val="002E323C"/>
    <w:rsid w:val="002E7E0F"/>
    <w:rsid w:val="002F076A"/>
    <w:rsid w:val="003001C1"/>
    <w:rsid w:val="003206E7"/>
    <w:rsid w:val="00321894"/>
    <w:rsid w:val="00322CFE"/>
    <w:rsid w:val="0032759C"/>
    <w:rsid w:val="00327FC9"/>
    <w:rsid w:val="003326B7"/>
    <w:rsid w:val="00332D7F"/>
    <w:rsid w:val="00344BD0"/>
    <w:rsid w:val="00352592"/>
    <w:rsid w:val="00353266"/>
    <w:rsid w:val="00361566"/>
    <w:rsid w:val="003708EE"/>
    <w:rsid w:val="00376016"/>
    <w:rsid w:val="00383597"/>
    <w:rsid w:val="00384D40"/>
    <w:rsid w:val="003B0F28"/>
    <w:rsid w:val="003B47BC"/>
    <w:rsid w:val="003C1E24"/>
    <w:rsid w:val="003C3D66"/>
    <w:rsid w:val="003D7036"/>
    <w:rsid w:val="003D74B0"/>
    <w:rsid w:val="003E00B0"/>
    <w:rsid w:val="00404B3E"/>
    <w:rsid w:val="00414F2C"/>
    <w:rsid w:val="00422452"/>
    <w:rsid w:val="00424268"/>
    <w:rsid w:val="0042492A"/>
    <w:rsid w:val="00427B7B"/>
    <w:rsid w:val="00433B02"/>
    <w:rsid w:val="00435BFD"/>
    <w:rsid w:val="00435E5F"/>
    <w:rsid w:val="00436FDC"/>
    <w:rsid w:val="00441E1A"/>
    <w:rsid w:val="00453CAF"/>
    <w:rsid w:val="0045439F"/>
    <w:rsid w:val="00470AD7"/>
    <w:rsid w:val="00471186"/>
    <w:rsid w:val="0048751E"/>
    <w:rsid w:val="004904A8"/>
    <w:rsid w:val="00496111"/>
    <w:rsid w:val="00496123"/>
    <w:rsid w:val="004C0B69"/>
    <w:rsid w:val="004C156B"/>
    <w:rsid w:val="004C30EF"/>
    <w:rsid w:val="004F1338"/>
    <w:rsid w:val="004F50AF"/>
    <w:rsid w:val="00536840"/>
    <w:rsid w:val="00562083"/>
    <w:rsid w:val="005744AB"/>
    <w:rsid w:val="005760D8"/>
    <w:rsid w:val="00580B54"/>
    <w:rsid w:val="00582D8A"/>
    <w:rsid w:val="005A2022"/>
    <w:rsid w:val="005A3DB7"/>
    <w:rsid w:val="005A76DB"/>
    <w:rsid w:val="005D0744"/>
    <w:rsid w:val="005D3E73"/>
    <w:rsid w:val="005D6465"/>
    <w:rsid w:val="00617090"/>
    <w:rsid w:val="006279B4"/>
    <w:rsid w:val="00632657"/>
    <w:rsid w:val="0064078A"/>
    <w:rsid w:val="006415B0"/>
    <w:rsid w:val="00644BC0"/>
    <w:rsid w:val="006550DB"/>
    <w:rsid w:val="00661B7A"/>
    <w:rsid w:val="006630CB"/>
    <w:rsid w:val="00665C75"/>
    <w:rsid w:val="00667EB7"/>
    <w:rsid w:val="00673146"/>
    <w:rsid w:val="006860C1"/>
    <w:rsid w:val="00691CF3"/>
    <w:rsid w:val="00692C4F"/>
    <w:rsid w:val="0069454B"/>
    <w:rsid w:val="0069587B"/>
    <w:rsid w:val="006C295C"/>
    <w:rsid w:val="006C34AC"/>
    <w:rsid w:val="006C5CC5"/>
    <w:rsid w:val="006D22E6"/>
    <w:rsid w:val="006E4193"/>
    <w:rsid w:val="006E6729"/>
    <w:rsid w:val="006F3AF2"/>
    <w:rsid w:val="006F44CD"/>
    <w:rsid w:val="006F6ADD"/>
    <w:rsid w:val="00702E9E"/>
    <w:rsid w:val="007062AA"/>
    <w:rsid w:val="00716B73"/>
    <w:rsid w:val="0072327E"/>
    <w:rsid w:val="00726C57"/>
    <w:rsid w:val="00743307"/>
    <w:rsid w:val="00747B8A"/>
    <w:rsid w:val="00751840"/>
    <w:rsid w:val="007526C0"/>
    <w:rsid w:val="0076576F"/>
    <w:rsid w:val="00771D8C"/>
    <w:rsid w:val="00785586"/>
    <w:rsid w:val="007A3E8C"/>
    <w:rsid w:val="007A607A"/>
    <w:rsid w:val="007C576F"/>
    <w:rsid w:val="007D0A1B"/>
    <w:rsid w:val="007D291A"/>
    <w:rsid w:val="007F5D91"/>
    <w:rsid w:val="008066F1"/>
    <w:rsid w:val="00835CA1"/>
    <w:rsid w:val="00856E0B"/>
    <w:rsid w:val="008707CE"/>
    <w:rsid w:val="00880D31"/>
    <w:rsid w:val="00885D24"/>
    <w:rsid w:val="0088773F"/>
    <w:rsid w:val="008969A1"/>
    <w:rsid w:val="008A0B19"/>
    <w:rsid w:val="008A45F1"/>
    <w:rsid w:val="008A77B4"/>
    <w:rsid w:val="008B46ED"/>
    <w:rsid w:val="008B5CF3"/>
    <w:rsid w:val="008C6A2D"/>
    <w:rsid w:val="008E4DA0"/>
    <w:rsid w:val="008E592C"/>
    <w:rsid w:val="008F6822"/>
    <w:rsid w:val="008F6C29"/>
    <w:rsid w:val="008F785C"/>
    <w:rsid w:val="008F7F01"/>
    <w:rsid w:val="009028BF"/>
    <w:rsid w:val="00905A64"/>
    <w:rsid w:val="00905A91"/>
    <w:rsid w:val="00906A46"/>
    <w:rsid w:val="00917976"/>
    <w:rsid w:val="00930B5F"/>
    <w:rsid w:val="00930E93"/>
    <w:rsid w:val="0094047D"/>
    <w:rsid w:val="00940747"/>
    <w:rsid w:val="00941CCA"/>
    <w:rsid w:val="00943CE2"/>
    <w:rsid w:val="00944F6F"/>
    <w:rsid w:val="0095136E"/>
    <w:rsid w:val="0095451B"/>
    <w:rsid w:val="0097159A"/>
    <w:rsid w:val="00974896"/>
    <w:rsid w:val="00974BCB"/>
    <w:rsid w:val="00980E88"/>
    <w:rsid w:val="00987E33"/>
    <w:rsid w:val="0099178E"/>
    <w:rsid w:val="009A00FD"/>
    <w:rsid w:val="009A4E14"/>
    <w:rsid w:val="009A7A9D"/>
    <w:rsid w:val="009B4D22"/>
    <w:rsid w:val="009D00B2"/>
    <w:rsid w:val="009D3857"/>
    <w:rsid w:val="009F57DD"/>
    <w:rsid w:val="009F5A71"/>
    <w:rsid w:val="009F657C"/>
    <w:rsid w:val="00A0174E"/>
    <w:rsid w:val="00A07B70"/>
    <w:rsid w:val="00A23E7D"/>
    <w:rsid w:val="00A33B87"/>
    <w:rsid w:val="00A37C5A"/>
    <w:rsid w:val="00A41DDA"/>
    <w:rsid w:val="00A43361"/>
    <w:rsid w:val="00A434E5"/>
    <w:rsid w:val="00A519AB"/>
    <w:rsid w:val="00A61451"/>
    <w:rsid w:val="00A8767C"/>
    <w:rsid w:val="00A94D50"/>
    <w:rsid w:val="00A9752D"/>
    <w:rsid w:val="00A97642"/>
    <w:rsid w:val="00AA3E6B"/>
    <w:rsid w:val="00AB0824"/>
    <w:rsid w:val="00AB615D"/>
    <w:rsid w:val="00AC37DE"/>
    <w:rsid w:val="00AE587D"/>
    <w:rsid w:val="00AF783A"/>
    <w:rsid w:val="00B13A7B"/>
    <w:rsid w:val="00B25533"/>
    <w:rsid w:val="00B267A0"/>
    <w:rsid w:val="00B3092F"/>
    <w:rsid w:val="00B318AB"/>
    <w:rsid w:val="00B41E6E"/>
    <w:rsid w:val="00B42487"/>
    <w:rsid w:val="00B440B8"/>
    <w:rsid w:val="00B56E29"/>
    <w:rsid w:val="00B826D4"/>
    <w:rsid w:val="00B83A3E"/>
    <w:rsid w:val="00B92802"/>
    <w:rsid w:val="00B97EF0"/>
    <w:rsid w:val="00BA1B9D"/>
    <w:rsid w:val="00BA2FC9"/>
    <w:rsid w:val="00BA41C0"/>
    <w:rsid w:val="00BA62FD"/>
    <w:rsid w:val="00BB62BC"/>
    <w:rsid w:val="00BC0B7B"/>
    <w:rsid w:val="00BC2E61"/>
    <w:rsid w:val="00BC68DD"/>
    <w:rsid w:val="00BD688E"/>
    <w:rsid w:val="00BE1697"/>
    <w:rsid w:val="00BE4CDC"/>
    <w:rsid w:val="00C016D6"/>
    <w:rsid w:val="00C05F5A"/>
    <w:rsid w:val="00C12CE9"/>
    <w:rsid w:val="00C16E65"/>
    <w:rsid w:val="00C37616"/>
    <w:rsid w:val="00C61FF4"/>
    <w:rsid w:val="00C65A53"/>
    <w:rsid w:val="00C672C4"/>
    <w:rsid w:val="00C70412"/>
    <w:rsid w:val="00C935F9"/>
    <w:rsid w:val="00C93A8C"/>
    <w:rsid w:val="00CA0412"/>
    <w:rsid w:val="00CA3411"/>
    <w:rsid w:val="00CA66F6"/>
    <w:rsid w:val="00CB0257"/>
    <w:rsid w:val="00CB0636"/>
    <w:rsid w:val="00CB68FA"/>
    <w:rsid w:val="00CC39A6"/>
    <w:rsid w:val="00CC46C2"/>
    <w:rsid w:val="00CC4AC3"/>
    <w:rsid w:val="00CE15FB"/>
    <w:rsid w:val="00CE3973"/>
    <w:rsid w:val="00CE45C8"/>
    <w:rsid w:val="00CE5A2D"/>
    <w:rsid w:val="00CF22D4"/>
    <w:rsid w:val="00CF2AB6"/>
    <w:rsid w:val="00D02743"/>
    <w:rsid w:val="00D179D7"/>
    <w:rsid w:val="00D26CD2"/>
    <w:rsid w:val="00D35DEB"/>
    <w:rsid w:val="00D361D7"/>
    <w:rsid w:val="00D400AE"/>
    <w:rsid w:val="00D40C81"/>
    <w:rsid w:val="00D413DF"/>
    <w:rsid w:val="00D43192"/>
    <w:rsid w:val="00D51E26"/>
    <w:rsid w:val="00D76050"/>
    <w:rsid w:val="00D86DAE"/>
    <w:rsid w:val="00D90929"/>
    <w:rsid w:val="00D9427C"/>
    <w:rsid w:val="00D9551E"/>
    <w:rsid w:val="00D95C68"/>
    <w:rsid w:val="00D97418"/>
    <w:rsid w:val="00DA654D"/>
    <w:rsid w:val="00DB29C0"/>
    <w:rsid w:val="00DB310D"/>
    <w:rsid w:val="00DB3C73"/>
    <w:rsid w:val="00DB5E4F"/>
    <w:rsid w:val="00DC16D2"/>
    <w:rsid w:val="00DE0D62"/>
    <w:rsid w:val="00DE483A"/>
    <w:rsid w:val="00DE5E7F"/>
    <w:rsid w:val="00DE6444"/>
    <w:rsid w:val="00DE68E1"/>
    <w:rsid w:val="00DF2DCE"/>
    <w:rsid w:val="00E01082"/>
    <w:rsid w:val="00E031C2"/>
    <w:rsid w:val="00E0675F"/>
    <w:rsid w:val="00E17887"/>
    <w:rsid w:val="00E212B5"/>
    <w:rsid w:val="00E24826"/>
    <w:rsid w:val="00E3124A"/>
    <w:rsid w:val="00E4383A"/>
    <w:rsid w:val="00E45084"/>
    <w:rsid w:val="00E61635"/>
    <w:rsid w:val="00E62B29"/>
    <w:rsid w:val="00E63C5C"/>
    <w:rsid w:val="00E649C3"/>
    <w:rsid w:val="00E73CBC"/>
    <w:rsid w:val="00E80B27"/>
    <w:rsid w:val="00E96EC4"/>
    <w:rsid w:val="00EA0C17"/>
    <w:rsid w:val="00EB4459"/>
    <w:rsid w:val="00EB6BEB"/>
    <w:rsid w:val="00EC07CB"/>
    <w:rsid w:val="00ED0351"/>
    <w:rsid w:val="00ED416B"/>
    <w:rsid w:val="00EE1C27"/>
    <w:rsid w:val="00EE3E7D"/>
    <w:rsid w:val="00EE59DE"/>
    <w:rsid w:val="00EF1559"/>
    <w:rsid w:val="00EF4427"/>
    <w:rsid w:val="00F03867"/>
    <w:rsid w:val="00F11AEC"/>
    <w:rsid w:val="00F341B0"/>
    <w:rsid w:val="00F47F2A"/>
    <w:rsid w:val="00F54C97"/>
    <w:rsid w:val="00F60799"/>
    <w:rsid w:val="00F66069"/>
    <w:rsid w:val="00F702A6"/>
    <w:rsid w:val="00F767A7"/>
    <w:rsid w:val="00F8191B"/>
    <w:rsid w:val="00F90A16"/>
    <w:rsid w:val="00FA3B5C"/>
    <w:rsid w:val="00FA587F"/>
    <w:rsid w:val="00FB2743"/>
    <w:rsid w:val="00FB27F0"/>
    <w:rsid w:val="00FB4711"/>
    <w:rsid w:val="00FC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BEBD"/>
  <w15:chartTrackingRefBased/>
  <w15:docId w15:val="{8E8C3E65-60DC-4EB5-A359-C9BAF65E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2E6"/>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paragraph" w:styleId="berschrift2">
    <w:name w:val="heading 2"/>
    <w:basedOn w:val="Standard"/>
    <w:next w:val="Standard"/>
    <w:link w:val="berschrift2Zchn"/>
    <w:uiPriority w:val="9"/>
    <w:unhideWhenUsed/>
    <w:qFormat/>
    <w:rsid w:val="00D179D7"/>
    <w:pPr>
      <w:keepNext/>
      <w:keepLines/>
      <w:spacing w:before="40" w:after="0"/>
      <w:outlineLvl w:val="1"/>
    </w:pPr>
    <w:rPr>
      <w:rFonts w:asciiTheme="majorHAnsi" w:eastAsiaTheme="majorEastAsia" w:hAnsiTheme="majorHAnsi" w:cstheme="majorBidi"/>
      <w:color w:val="701661" w:themeColor="accent1" w:themeShade="BF"/>
      <w:sz w:val="26"/>
      <w:szCs w:val="26"/>
    </w:rPr>
  </w:style>
  <w:style w:type="paragraph" w:styleId="berschrift3">
    <w:name w:val="heading 3"/>
    <w:basedOn w:val="Standard"/>
    <w:next w:val="Standard"/>
    <w:link w:val="berschrift3Zchn"/>
    <w:uiPriority w:val="9"/>
    <w:semiHidden/>
    <w:unhideWhenUsed/>
    <w:qFormat/>
    <w:rsid w:val="00D179D7"/>
    <w:pPr>
      <w:keepNext/>
      <w:keepLines/>
      <w:spacing w:before="40" w:after="0"/>
      <w:outlineLvl w:val="2"/>
    </w:pPr>
    <w:rPr>
      <w:rFonts w:asciiTheme="majorHAnsi" w:eastAsiaTheme="majorEastAsia" w:hAnsiTheme="majorHAnsi" w:cstheme="majorBidi"/>
      <w:color w:val="4A0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customStyle="1" w:styleId="NichtaufgelsteErwhnung1">
    <w:name w:val="Nicht aufgelöste Erwähnung1"/>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character" w:customStyle="1" w:styleId="NichtaufgelsteErwhnung2">
    <w:name w:val="Nicht aufgelöste Erwähnung2"/>
    <w:basedOn w:val="Absatz-Standardschriftart"/>
    <w:uiPriority w:val="99"/>
    <w:semiHidden/>
    <w:unhideWhenUsed/>
    <w:rsid w:val="00917976"/>
    <w:rPr>
      <w:color w:val="605E5C"/>
      <w:shd w:val="clear" w:color="auto" w:fill="E1DFDD"/>
    </w:rPr>
  </w:style>
  <w:style w:type="character" w:styleId="Fett">
    <w:name w:val="Strong"/>
    <w:basedOn w:val="Absatz-Standardschriftart"/>
    <w:qFormat/>
    <w:rsid w:val="00150C82"/>
    <w:rPr>
      <w:rFonts w:ascii="Verdana" w:hAnsi="Verdana"/>
      <w:b/>
      <w:bCs/>
      <w:sz w:val="22"/>
    </w:rPr>
  </w:style>
  <w:style w:type="paragraph" w:styleId="Listenabsatz">
    <w:name w:val="List Paragraph"/>
    <w:basedOn w:val="Standard"/>
    <w:uiPriority w:val="34"/>
    <w:qFormat/>
    <w:rsid w:val="00AB615D"/>
    <w:pPr>
      <w:ind w:left="720"/>
      <w:contextualSpacing/>
    </w:pPr>
  </w:style>
  <w:style w:type="character" w:customStyle="1" w:styleId="berschrift2Zchn">
    <w:name w:val="Überschrift 2 Zchn"/>
    <w:basedOn w:val="Absatz-Standardschriftart"/>
    <w:link w:val="berschrift2"/>
    <w:uiPriority w:val="9"/>
    <w:rsid w:val="00D179D7"/>
    <w:rPr>
      <w:rFonts w:asciiTheme="majorHAnsi" w:eastAsiaTheme="majorEastAsia" w:hAnsiTheme="majorHAnsi" w:cstheme="majorBidi"/>
      <w:color w:val="701661" w:themeColor="accent1" w:themeShade="BF"/>
      <w:sz w:val="26"/>
      <w:szCs w:val="26"/>
    </w:rPr>
  </w:style>
  <w:style w:type="character" w:customStyle="1" w:styleId="berschrift3Zchn">
    <w:name w:val="Überschrift 3 Zchn"/>
    <w:basedOn w:val="Absatz-Standardschriftart"/>
    <w:link w:val="berschrift3"/>
    <w:uiPriority w:val="9"/>
    <w:semiHidden/>
    <w:rsid w:val="00D179D7"/>
    <w:rPr>
      <w:rFonts w:asciiTheme="majorHAnsi" w:eastAsiaTheme="majorEastAsia" w:hAnsiTheme="majorHAnsi" w:cstheme="majorBidi"/>
      <w:color w:val="4A0F40" w:themeColor="accent1" w:themeShade="7F"/>
      <w:sz w:val="24"/>
      <w:szCs w:val="24"/>
    </w:rPr>
  </w:style>
  <w:style w:type="character" w:customStyle="1" w:styleId="NichtaufgelsteErwhnung3">
    <w:name w:val="Nicht aufgelöste Erwähnung3"/>
    <w:basedOn w:val="Absatz-Standardschriftart"/>
    <w:uiPriority w:val="99"/>
    <w:semiHidden/>
    <w:unhideWhenUsed/>
    <w:rsid w:val="000205AC"/>
    <w:rPr>
      <w:color w:val="605E5C"/>
      <w:shd w:val="clear" w:color="auto" w:fill="E1DFDD"/>
    </w:rPr>
  </w:style>
  <w:style w:type="character" w:styleId="NichtaufgelsteErwhnung">
    <w:name w:val="Unresolved Mention"/>
    <w:basedOn w:val="Absatz-Standardschriftart"/>
    <w:uiPriority w:val="99"/>
    <w:semiHidden/>
    <w:unhideWhenUsed/>
    <w:rsid w:val="0097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91523">
      <w:bodyDiv w:val="1"/>
      <w:marLeft w:val="0"/>
      <w:marRight w:val="0"/>
      <w:marTop w:val="0"/>
      <w:marBottom w:val="0"/>
      <w:divBdr>
        <w:top w:val="none" w:sz="0" w:space="0" w:color="auto"/>
        <w:left w:val="none" w:sz="0" w:space="0" w:color="auto"/>
        <w:bottom w:val="none" w:sz="0" w:space="0" w:color="auto"/>
        <w:right w:val="none" w:sz="0" w:space="0" w:color="auto"/>
      </w:divBdr>
    </w:div>
    <w:div w:id="171681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ndberg@dbsv.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ndberg@dbsv.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ffsight.de/viewtopic.php?f=7&amp;t=3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t.db-app.de/certify?event=184&amp;language=d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dbsv.org/" TargetMode="External"/><Relationship Id="rId1" Type="http://schemas.openxmlformats.org/officeDocument/2006/relationships/hyperlink" Target="mailto:info@dbs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6254-C1E7-4802-9F61-5F301C9D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1203</Words>
  <Characters>7580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Reiner Delgado</dc:creator>
  <cp:keywords/>
  <dc:description/>
  <cp:lastModifiedBy>Elena Bonewa</cp:lastModifiedBy>
  <cp:revision>3</cp:revision>
  <cp:lastPrinted>2023-01-02T14:15:00Z</cp:lastPrinted>
  <dcterms:created xsi:type="dcterms:W3CDTF">2026-03-23T13:17:00Z</dcterms:created>
  <dcterms:modified xsi:type="dcterms:W3CDTF">2026-03-23T13:28:00Z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